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884" w:firstLine="0"/>
        <w:rPr/>
      </w:pPr>
      <w:r w:rsidDel="00000000" w:rsidR="00000000" w:rsidRPr="00000000">
        <w:rPr>
          <w:rtl w:val="0"/>
        </w:rPr>
        <w:t xml:space="preserve">FORMULÁRIO DE SOLICITAÇÃO DE TOMBAMENTO DE BENS CULTURAIS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8" w:lineRule="auto"/>
        <w:ind w:left="140" w:right="15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legislação que rege o patrimônio histórico e artístico estadual foi instituída pela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b w:val="1"/>
          <w:sz w:val="24"/>
          <w:szCs w:val="24"/>
          <w:rtl w:val="0"/>
        </w:rPr>
        <w:t xml:space="preserve">ei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18.232, de 06 de novembro de 2022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tombamento constitui instrumento acautelatório para proteção do patrimônio cultural percebido na dimensão material e cuja preservação seja de interesse público. Os bens poderão ser protegidos por razões históricas, antropológicas, artísticas, arquitetônicas, arqueológicas, paleontológicas e por memória coletiva.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0" w:right="15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Itens com esse símbolo(*) são de preenchimento obrigatório, caso não esteja preenchido a solicitação não será apreciada; os demais itens são opcionais.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0" w:right="15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388"/>
        </w:tabs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Após preenchimento, este formulário deve ser enviado para o e-mail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protocolo</w:t>
      </w:r>
      <w:hyperlink r:id="rId7">
        <w:r w:rsidDel="00000000" w:rsidR="00000000" w:rsidRPr="00000000">
          <w:rPr>
            <w:b w:val="1"/>
            <w:sz w:val="24"/>
            <w:szCs w:val="24"/>
            <w:u w:val="single"/>
            <w:rtl w:val="0"/>
          </w:rPr>
          <w:t xml:space="preserve">@secult.ce.gov.br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ou protocolado presencialmente na sede da Secretaria da Cultura do Governo do Estado do Ceará (Complexo Estação das Artes - Rua Dr. João Moreira, nº 540, Centro, Fortaleza - CE, CEP 60030-000)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1"/>
        </w:numPr>
        <w:tabs>
          <w:tab w:val="left" w:leader="none" w:pos="380"/>
        </w:tabs>
        <w:spacing w:after="0" w:before="0" w:line="240" w:lineRule="auto"/>
        <w:ind w:left="380" w:right="0" w:hanging="240"/>
        <w:jc w:val="left"/>
        <w:rPr/>
      </w:pPr>
      <w:r w:rsidDel="00000000" w:rsidR="00000000" w:rsidRPr="00000000">
        <w:rPr>
          <w:rtl w:val="0"/>
        </w:rPr>
        <w:t xml:space="preserve">IDENTIFICAÇÃO DO SOLICITANTE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5.0" w:type="dxa"/>
        <w:jc w:val="left"/>
        <w:tblInd w:w="1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345"/>
        <w:gridCol w:w="2445"/>
        <w:gridCol w:w="2835"/>
        <w:tblGridChange w:id="0">
          <w:tblGrid>
            <w:gridCol w:w="3345"/>
            <w:gridCol w:w="2445"/>
            <w:gridCol w:w="2835"/>
          </w:tblGrid>
        </w:tblGridChange>
      </w:tblGrid>
      <w:tr>
        <w:trPr>
          <w:cantSplit w:val="0"/>
          <w:trHeight w:val="11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ou Razão Social do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Solicitante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(legível):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CPF/CNPJ*: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Endereço*: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Bairro*: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Cidade*: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CEP*: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Telefones*: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E-mail*: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Site (se houver):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0"/>
        </w:tabs>
        <w:spacing w:after="0" w:before="0" w:line="240" w:lineRule="auto"/>
        <w:ind w:left="380" w:right="0" w:hanging="2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DO BEM CULTURAL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1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 Denominação do Bem Cultural*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 Proteção Municipal e/ou Fede</w:t>
            </w:r>
            <w:r w:rsidDel="00000000" w:rsidR="00000000" w:rsidRPr="00000000">
              <w:rPr>
                <w:b w:val="1"/>
                <w:color w:val="000009"/>
                <w:sz w:val="24"/>
                <w:szCs w:val="24"/>
                <w:rtl w:val="0"/>
              </w:rPr>
              <w:t xml:space="preserve">ral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(se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20" w:orient="portrait"/>
          <w:pgMar w:bottom="1825" w:top="2700" w:left="1559" w:right="1559" w:header="30" w:footer="140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Ind w:w="1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 Proposta de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nscrição para o(s) Livro(s) de Tombo do Bem Cultural</w:t>
            </w:r>
          </w:p>
        </w:tc>
      </w:tr>
      <w:tr>
        <w:trPr>
          <w:cantSplit w:val="0"/>
          <w:trHeight w:val="370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76" w:lineRule="auto"/>
              <w:ind w:left="720" w:right="156" w:hanging="360"/>
              <w:jc w:val="left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Livro de Tombo Histórico e Antropológico, no qual são inscritos os bens culturais em função do valor histórico e antropológico;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Livro de Tombo Artístico, que reúne as inscrições dos bens culturais em função do valor artístico;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Livro de Tombo Paisagístico, que reúne as inscrições dos bens culturais em função do valor paisagístico</w:t>
            </w: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720" w:right="0" w:hanging="360"/>
              <w:jc w:val="left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2.4. Descrição e Caracterização Sucinta do Bem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2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2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2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2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2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2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Justificativa d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Solicitação*</w:t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2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Localização*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(endereço do bem, se imóvel, ou do local onde se encontra, se móvel; imagem áerea, mapa ou outras referências que indiquem o local)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Breve Histórico*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(caso não tenha o conhecimento do histórico, por favor, deixar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2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claro)</w:t>
            </w:r>
          </w:p>
        </w:tc>
      </w:tr>
      <w:tr>
        <w:trPr>
          <w:cantSplit w:val="0"/>
          <w:trHeight w:val="298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20" w:orient="portrait"/>
          <w:pgMar w:bottom="1721" w:top="2760" w:left="1559" w:right="1559" w:header="30" w:footer="140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0.0" w:type="dxa"/>
        <w:jc w:val="left"/>
        <w:tblInd w:w="1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9"/>
                <w:sz w:val="24"/>
                <w:szCs w:val="24"/>
                <w:rtl w:val="0"/>
              </w:rPr>
              <w:t xml:space="preserve">2.8 Dados do proprietário ou do responsável pelo Bem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63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Contato:</w:t>
            </w:r>
          </w:p>
          <w:p w:rsidR="00000000" w:rsidDel="00000000" w:rsidP="00000000" w:rsidRDefault="00000000" w:rsidRPr="00000000" w14:paraId="00000066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E-mail (caso possua):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color w:val="000009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Levantamento Arquitetônico (anexar ao formulário)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Representatividade d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solicitação: instituições e/ou pessoas que apoiam a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iniciativa*</w:t>
            </w:r>
          </w:p>
        </w:tc>
      </w:tr>
      <w:tr>
        <w:trPr>
          <w:cantSplit w:val="0"/>
          <w:trHeight w:val="122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2.11 Caracterização do Bem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[ ] Bem imóvel; 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[ ] Monumentos naturais;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[ ] Conjunto arquitetônico; 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[ ] Sítios Arqueológicos;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[ ] Conjunto urbanístico; 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[ ] Paisagens;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[ ] Bens Móveis (coleções, acervos, obras de arte); 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[ ] Sítio Histórico;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[ ] Monumentos; 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[ ] Outros</w:t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2.12 Fotografias  (Mínimo 3 fotos, máximo 10 fotos)*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88" w:lineRule="auto"/>
              <w:ind w:left="1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fotografias podem ser anexadas de forma impressa, digital, pendrive ou em CD.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0" w:right="16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odem ser anexados documentos de natureza diversa que tenham relevância para enriquecer o pedido de solicitação de tombamento. Ex: matérias jornalísticas, documentários, abaixo-assinados, plantas arquitetônicas, entre outros.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0" w:right="16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tabs>
          <w:tab w:val="left" w:leader="none" w:pos="388"/>
        </w:tabs>
        <w:spacing w:after="12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Para maiores esclarecimentos, entrar em contato com a Coordenadoria do Patrimônio Cultural e Memória (COPAM) da Secretaria da Cultura do Estado do Ceará através do e-mail </w:t>
      </w:r>
      <w:hyperlink r:id="rId10">
        <w:r w:rsidDel="00000000" w:rsidR="00000000" w:rsidRPr="00000000">
          <w:rPr>
            <w:b w:val="1"/>
            <w:sz w:val="24"/>
            <w:szCs w:val="24"/>
            <w:u w:val="single"/>
            <w:rtl w:val="0"/>
          </w:rPr>
          <w:t xml:space="preserve">copam@secult.ce.gov.br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ou do telefone (85) 98283-9455.</w:t>
      </w:r>
    </w:p>
    <w:p w:rsidR="00000000" w:rsidDel="00000000" w:rsidP="00000000" w:rsidRDefault="00000000" w:rsidRPr="00000000" w14:paraId="00000099">
      <w:pPr>
        <w:spacing w:before="20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20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20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20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9E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A0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</w:t>
      </w: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1600" w:top="2700" w:left="1559" w:right="1559" w:header="30" w:footer="140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9677400</wp:posOffset>
              </wp:positionV>
              <wp:extent cx="7540625" cy="981075"/>
              <wp:effectExtent b="0" l="0" r="0" t="0"/>
              <wp:wrapNone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75675" y="3289450"/>
                        <a:ext cx="7540625" cy="981075"/>
                        <a:chOff x="1575675" y="3289450"/>
                        <a:chExt cx="7540650" cy="981100"/>
                      </a:xfrm>
                    </wpg:grpSpPr>
                    <wpg:grpSp>
                      <wpg:cNvGrpSpPr/>
                      <wpg:grpSpPr>
                        <a:xfrm>
                          <a:off x="1575688" y="3289463"/>
                          <a:ext cx="7540625" cy="981075"/>
                          <a:chOff x="1575675" y="3289450"/>
                          <a:chExt cx="7540650" cy="981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75675" y="3289450"/>
                            <a:ext cx="7540650" cy="9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75688" y="3289463"/>
                            <a:ext cx="7540625" cy="981075"/>
                            <a:chOff x="1575675" y="3289450"/>
                            <a:chExt cx="7540650" cy="981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75675" y="3289450"/>
                              <a:ext cx="7540650" cy="981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75688" y="3289463"/>
                              <a:ext cx="7540625" cy="981075"/>
                              <a:chOff x="0" y="0"/>
                              <a:chExt cx="7540625" cy="98107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7540625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61950" y="0"/>
                                <a:ext cx="2952750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561975"/>
                                <a:ext cx="75406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9677400</wp:posOffset>
              </wp:positionV>
              <wp:extent cx="7540625" cy="98107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0625" cy="981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2860837</wp:posOffset>
          </wp:positionH>
          <wp:positionV relativeFrom="page">
            <wp:posOffset>19050</wp:posOffset>
          </wp:positionV>
          <wp:extent cx="1838325" cy="170497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8325" cy="1704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81" w:hanging="240"/>
      </w:pPr>
      <w:rPr>
        <w:rFonts w:ascii="Calibri" w:cs="Calibri" w:eastAsia="Calibri" w:hAnsi="Calibri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222" w:hanging="240"/>
      </w:pPr>
      <w:rPr/>
    </w:lvl>
    <w:lvl w:ilvl="2">
      <w:start w:val="0"/>
      <w:numFmt w:val="bullet"/>
      <w:lvlText w:val="•"/>
      <w:lvlJc w:val="left"/>
      <w:pPr>
        <w:ind w:left="2064" w:hanging="240"/>
      </w:pPr>
      <w:rPr/>
    </w:lvl>
    <w:lvl w:ilvl="3">
      <w:start w:val="0"/>
      <w:numFmt w:val="bullet"/>
      <w:lvlText w:val="•"/>
      <w:lvlJc w:val="left"/>
      <w:pPr>
        <w:ind w:left="2906" w:hanging="240"/>
      </w:pPr>
      <w:rPr/>
    </w:lvl>
    <w:lvl w:ilvl="4">
      <w:start w:val="0"/>
      <w:numFmt w:val="bullet"/>
      <w:lvlText w:val="•"/>
      <w:lvlJc w:val="left"/>
      <w:pPr>
        <w:ind w:left="3748" w:hanging="240"/>
      </w:pPr>
      <w:rPr/>
    </w:lvl>
    <w:lvl w:ilvl="5">
      <w:start w:val="0"/>
      <w:numFmt w:val="bullet"/>
      <w:lvlText w:val="•"/>
      <w:lvlJc w:val="left"/>
      <w:pPr>
        <w:ind w:left="4591" w:hanging="240"/>
      </w:pPr>
      <w:rPr/>
    </w:lvl>
    <w:lvl w:ilvl="6">
      <w:start w:val="0"/>
      <w:numFmt w:val="bullet"/>
      <w:lvlText w:val="•"/>
      <w:lvlJc w:val="left"/>
      <w:pPr>
        <w:ind w:left="5433" w:hanging="240"/>
      </w:pPr>
      <w:rPr/>
    </w:lvl>
    <w:lvl w:ilvl="7">
      <w:start w:val="0"/>
      <w:numFmt w:val="bullet"/>
      <w:lvlText w:val="•"/>
      <w:lvlJc w:val="left"/>
      <w:pPr>
        <w:ind w:left="6275" w:hanging="240"/>
      </w:pPr>
      <w:rPr/>
    </w:lvl>
    <w:lvl w:ilvl="8">
      <w:start w:val="0"/>
      <w:numFmt w:val="bullet"/>
      <w:lvlText w:val="•"/>
      <w:lvlJc w:val="left"/>
      <w:pPr>
        <w:ind w:left="7117" w:hanging="240"/>
      </w:pPr>
      <w:rPr/>
    </w:lvl>
  </w:abstractNum>
  <w:abstractNum w:abstractNumId="2">
    <w:lvl w:ilvl="0">
      <w:start w:val="1"/>
      <w:numFmt w:val="bullet"/>
      <w:lvlText w:val="🡺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🡺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🡺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🡺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🡺"/>
      <w:lvlJc w:val="left"/>
      <w:pPr>
        <w:ind w:left="2160" w:hanging="360"/>
      </w:pPr>
      <w:rPr>
        <w:u w:val="none"/>
      </w:rPr>
    </w:lvl>
    <w:lvl w:ilvl="5">
      <w:start w:val="1"/>
      <w:numFmt w:val="bullet"/>
      <w:lvlText w:val="🡺"/>
      <w:lvlJc w:val="left"/>
      <w:pPr>
        <w:ind w:left="2520" w:hanging="360"/>
      </w:pPr>
      <w:rPr>
        <w:u w:val="none"/>
      </w:rPr>
    </w:lvl>
    <w:lvl w:ilvl="6">
      <w:start w:val="1"/>
      <w:numFmt w:val="bullet"/>
      <w:lvlText w:val="🡺"/>
      <w:lvlJc w:val="left"/>
      <w:pPr>
        <w:ind w:left="2880" w:hanging="360"/>
      </w:pPr>
      <w:rPr>
        <w:u w:val="none"/>
      </w:rPr>
    </w:lvl>
    <w:lvl w:ilvl="7">
      <w:start w:val="1"/>
      <w:numFmt w:val="bullet"/>
      <w:lvlText w:val="🡺"/>
      <w:lvlJc w:val="left"/>
      <w:pPr>
        <w:ind w:left="3240" w:hanging="360"/>
      </w:pPr>
      <w:rPr>
        <w:u w:val="none"/>
      </w:rPr>
    </w:lvl>
    <w:lvl w:ilvl="8">
      <w:start w:val="1"/>
      <w:numFmt w:val="bullet"/>
      <w:lvlText w:val="🡺"/>
      <w:lvlJc w:val="left"/>
      <w:pPr>
        <w:ind w:left="36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80" w:hanging="240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80" w:hanging="240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80" w:hanging="240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380" w:hanging="240"/>
      <w:outlineLvl w:val="1"/>
    </w:pPr>
    <w:rPr>
      <w:rFonts w:ascii="Calibri" w:cs="Calibri" w:eastAsia="Calibri" w:hAnsi="Calibri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380" w:hanging="240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ind w:left="120"/>
    </w:pPr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opam@secult.ce.gov.br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pam@secult.ce.gov.b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F1bSIZi9s3cYkG5uJtDnmtAE2A==">CgMxLjA4AHIhMU5MR0M2M0RsNlBOQ2hQTkd1dGFwT2hicWh5TGliYWZf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2025-01-17T18:01:25Z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2025-01-17T00:00:00Z</vt:filetime>
  </property>
</Properties>
</file>