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FBB4" w14:textId="701C0A2F" w:rsidR="009A0CA2" w:rsidRPr="009A0CA2" w:rsidRDefault="009A0CA2" w:rsidP="009A0CA2">
      <w:pPr>
        <w:spacing w:after="20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SOLICITAÇÃO DE</w:t>
      </w:r>
      <w:r w:rsidRPr="009A0CA2">
        <w:rPr>
          <w:rFonts w:ascii="Arial" w:eastAsia="Calibri" w:hAnsi="Arial" w:cs="Arial"/>
          <w:b/>
          <w:kern w:val="0"/>
          <w14:ligatures w14:val="none"/>
        </w:rPr>
        <w:t xml:space="preserve"> DISPENSA DO TERMO DE CONSENTIMENTO LIVRE E ESCLARECIDO</w:t>
      </w:r>
    </w:p>
    <w:p w14:paraId="1AE6036E" w14:textId="77777777" w:rsidR="009A0CA2" w:rsidRPr="009A0CA2" w:rsidRDefault="009A0CA2" w:rsidP="009A0CA2">
      <w:pPr>
        <w:spacing w:after="20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51E610A" w14:textId="66D7EA6D" w:rsidR="009A0CA2" w:rsidRPr="009A0CA2" w:rsidRDefault="009A0CA2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9A0CA2">
        <w:rPr>
          <w:rFonts w:ascii="Arial" w:eastAsia="Calibri" w:hAnsi="Arial" w:cs="Arial"/>
          <w:kern w:val="0"/>
          <w14:ligatures w14:val="none"/>
        </w:rPr>
        <w:t xml:space="preserve">Eu, </w:t>
      </w:r>
      <w:r w:rsidRPr="009A0CA2">
        <w:rPr>
          <w:rFonts w:ascii="Arial" w:eastAsia="Calibri" w:hAnsi="Arial" w:cs="Arial"/>
          <w:color w:val="548DD4"/>
          <w:kern w:val="0"/>
          <w14:ligatures w14:val="none"/>
        </w:rPr>
        <w:t xml:space="preserve">(nome do pesquisador responsável), </w:t>
      </w:r>
      <w:r w:rsidRPr="009A0CA2">
        <w:rPr>
          <w:rFonts w:ascii="Arial" w:eastAsia="Calibri" w:hAnsi="Arial" w:cs="Arial"/>
          <w:kern w:val="0"/>
          <w14:ligatures w14:val="none"/>
        </w:rPr>
        <w:t xml:space="preserve">responsável da pesquisa intitulada </w:t>
      </w:r>
      <w:r w:rsidRPr="009A0CA2">
        <w:rPr>
          <w:rFonts w:ascii="Arial" w:eastAsia="Calibri" w:hAnsi="Arial" w:cs="Arial"/>
          <w:color w:val="548DD4"/>
          <w:kern w:val="0"/>
          <w14:ligatures w14:val="none"/>
        </w:rPr>
        <w:t>(título da pesquisa),</w:t>
      </w:r>
      <w:r w:rsidRPr="009A0CA2">
        <w:rPr>
          <w:rFonts w:ascii="Arial" w:eastAsia="Calibri" w:hAnsi="Arial" w:cs="Arial"/>
          <w:kern w:val="0"/>
          <w14:ligatures w14:val="none"/>
        </w:rPr>
        <w:t xml:space="preserve"> considerando o disposto nas Resoluções nº 466/2012 (capítulo IV. 8) ou nº 510/2016 (</w:t>
      </w:r>
      <w:r w:rsidR="00B12286">
        <w:rPr>
          <w:rFonts w:ascii="Arial" w:eastAsia="Calibri" w:hAnsi="Arial" w:cs="Arial"/>
          <w:kern w:val="0"/>
          <w14:ligatures w14:val="none"/>
        </w:rPr>
        <w:t xml:space="preserve">Art. 14, </w:t>
      </w:r>
      <w:proofErr w:type="spellStart"/>
      <w:r w:rsidR="00B12286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="00B12286">
        <w:rPr>
          <w:rFonts w:ascii="Arial" w:eastAsia="Calibri" w:hAnsi="Arial" w:cs="Arial"/>
          <w:kern w:val="0"/>
          <w14:ligatures w14:val="none"/>
        </w:rPr>
        <w:t xml:space="preserve"> 16 </w:t>
      </w:r>
      <w:r w:rsidR="00B12286" w:rsidRPr="00B12286">
        <w:rPr>
          <w:rFonts w:ascii="Arial" w:eastAsia="Calibri" w:hAnsi="Arial" w:cs="Arial"/>
          <w:kern w:val="0"/>
          <w14:ligatures w14:val="none"/>
        </w:rPr>
        <w:t>§ 1º</w:t>
      </w:r>
      <w:r w:rsidRPr="009A0CA2">
        <w:rPr>
          <w:rFonts w:ascii="Arial" w:eastAsia="Calibri" w:hAnsi="Arial" w:cs="Arial"/>
          <w:kern w:val="0"/>
          <w14:ligatures w14:val="none"/>
        </w:rPr>
        <w:t xml:space="preserve">), solicito ao Comitê de Ética em Pesquisa, a dispensa do Termo de Consentimento Livre e Esclarecido – TCLE em razão do exposto a seguir. </w:t>
      </w:r>
    </w:p>
    <w:p w14:paraId="797D7A72" w14:textId="58927AE3" w:rsidR="009A0CA2" w:rsidRPr="00245374" w:rsidRDefault="009A0CA2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(Apresentar nos parágrafos seguintes, de forma clara e objetiva, argumentos que embasem o pedido de dispensa de TCLE</w:t>
      </w:r>
      <w:r w:rsidR="00245374"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, como por exemplo</w:t>
      </w:r>
      <w:r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</w:t>
      </w:r>
    </w:p>
    <w:p w14:paraId="7A63D5C3" w14:textId="77777777" w:rsidR="00245374" w:rsidRPr="00245374" w:rsidRDefault="00245374" w:rsidP="00714EA8">
      <w:pPr>
        <w:pStyle w:val="PargrafodaLista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245374">
        <w:rPr>
          <w:rFonts w:ascii="Arial" w:eastAsia="Calibri" w:hAnsi="Arial" w:cs="Arial"/>
          <w:b/>
          <w:bCs/>
          <w:color w:val="4C94D8" w:themeColor="text2" w:themeTint="80"/>
          <w:kern w:val="0"/>
          <w14:ligatures w14:val="none"/>
        </w:rPr>
        <w:t>Óbitos de participantes:</w:t>
      </w:r>
      <w:r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Em estudos com longa duração, é comum que alguns participantes venham a falecer. A obtenção do TCLE de indivíduos falecidos é inviável, e a tentativa de contato pode ser considerada invasiva ou desrespeitosa para com os familiares.​</w:t>
      </w:r>
    </w:p>
    <w:p w14:paraId="630C9EB0" w14:textId="77777777" w:rsidR="00245374" w:rsidRPr="00245374" w:rsidRDefault="00245374" w:rsidP="00714EA8">
      <w:pPr>
        <w:pStyle w:val="PargrafodaLista"/>
        <w:numPr>
          <w:ilvl w:val="0"/>
          <w:numId w:val="1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245374">
        <w:rPr>
          <w:rFonts w:ascii="Arial" w:eastAsia="Calibri" w:hAnsi="Arial" w:cs="Arial"/>
          <w:b/>
          <w:bCs/>
          <w:color w:val="4C94D8" w:themeColor="text2" w:themeTint="80"/>
          <w:kern w:val="0"/>
          <w14:ligatures w14:val="none"/>
        </w:rPr>
        <w:t>Desatualização de contato:</w:t>
      </w:r>
      <w:r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Com o passar dos anos, é provável que os dados de contato dos participantes, como endereço e número de telefone, tornem-se obsoletos. A falta de atualização pode impedir a localização dos indivíduos para obtenção do consentimento.​</w:t>
      </w:r>
    </w:p>
    <w:p w14:paraId="7630A1B9" w14:textId="77777777" w:rsidR="00245374" w:rsidRPr="00245374" w:rsidRDefault="00245374" w:rsidP="00714EA8">
      <w:pPr>
        <w:pStyle w:val="PargrafodaLista"/>
        <w:numPr>
          <w:ilvl w:val="0"/>
          <w:numId w:val="1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245374">
        <w:rPr>
          <w:rFonts w:ascii="Arial" w:eastAsia="Calibri" w:hAnsi="Arial" w:cs="Arial"/>
          <w:b/>
          <w:bCs/>
          <w:color w:val="4C94D8" w:themeColor="text2" w:themeTint="80"/>
          <w:kern w:val="0"/>
          <w14:ligatures w14:val="none"/>
        </w:rPr>
        <w:t>Ausência de acompanhamento na instituição:</w:t>
      </w:r>
      <w:r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Alguns participantes podem ter deixado de ser atendidos pela instituição ao longo do tempo, tornando-se difíceis de localizar.​</w:t>
      </w:r>
    </w:p>
    <w:p w14:paraId="42B9239A" w14:textId="5EABA4A0" w:rsidR="00245374" w:rsidRPr="00245374" w:rsidRDefault="00245374" w:rsidP="00714EA8">
      <w:pPr>
        <w:pStyle w:val="PargrafodaLista"/>
        <w:numPr>
          <w:ilvl w:val="0"/>
          <w:numId w:val="1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245374">
        <w:rPr>
          <w:rFonts w:ascii="Arial" w:eastAsia="Calibri" w:hAnsi="Arial" w:cs="Arial"/>
          <w:b/>
          <w:bCs/>
          <w:color w:val="4C94D8" w:themeColor="text2" w:themeTint="80"/>
          <w:kern w:val="0"/>
          <w14:ligatures w14:val="none"/>
        </w:rPr>
        <w:t>Mudança de residência ou cidade:</w:t>
      </w:r>
      <w:r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Mudanças geográficas podem dificultar o contato com os participantes, especialmente se não houver registros atualizados de seu paradeiro.</w:t>
      </w:r>
      <w:r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)</w:t>
      </w:r>
    </w:p>
    <w:p w14:paraId="71E1B183" w14:textId="77777777" w:rsidR="00245374" w:rsidRPr="009A0CA2" w:rsidRDefault="00245374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color w:val="548DD4"/>
          <w:kern w:val="0"/>
          <w14:ligatures w14:val="none"/>
        </w:rPr>
      </w:pPr>
    </w:p>
    <w:p w14:paraId="4466EFDA" w14:textId="347E3D86" w:rsidR="00B12286" w:rsidRDefault="00B12286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12286">
        <w:rPr>
          <w:rFonts w:ascii="Arial" w:eastAsia="Calibri" w:hAnsi="Arial" w:cs="Arial"/>
          <w:kern w:val="0"/>
          <w14:ligatures w14:val="none"/>
        </w:rPr>
        <w:t xml:space="preserve">Assumo mediante este Termo, o compromisso de, ao utilizar dados e/ou informações coletadas no(s) </w:t>
      </w:r>
      <w:r w:rsidRPr="00B1228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inserir a forma pela qual os dados serão obtidos</w:t>
      </w:r>
      <w:r w:rsid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como por exemplo “</w:t>
      </w:r>
      <w:r w:rsidR="00245374" w:rsidRP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exclusivamente dos registros de prontuários médicos</w:t>
      </w:r>
      <w:r w:rsid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e </w:t>
      </w:r>
      <w:r w:rsidR="00245374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lastRenderedPageBreak/>
        <w:t>banco de dados do serviço”</w:t>
      </w:r>
      <w:r w:rsidRPr="00B12286">
        <w:rPr>
          <w:rFonts w:ascii="Arial" w:eastAsia="Calibri" w:hAnsi="Arial" w:cs="Arial"/>
          <w:kern w:val="0"/>
          <w14:ligatures w14:val="none"/>
        </w:rPr>
        <w:t>, assegurar a confidencialidade e a privacidade dos dados de forma a proteger os participantes da pesquisa.</w:t>
      </w:r>
    </w:p>
    <w:p w14:paraId="5DCF61FF" w14:textId="5A41A486" w:rsidR="009A0CA2" w:rsidRPr="009A0CA2" w:rsidRDefault="009A0CA2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9A0CA2">
        <w:rPr>
          <w:rFonts w:ascii="Arial" w:eastAsia="Calibri" w:hAnsi="Arial" w:cs="Arial"/>
          <w:kern w:val="0"/>
          <w14:ligatures w14:val="none"/>
        </w:rPr>
        <w:t xml:space="preserve">O investigador principal </w:t>
      </w:r>
      <w:r w:rsidR="00380846" w:rsidRPr="0038084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(colocar nome do pesquisador(a))</w:t>
      </w:r>
      <w:r w:rsidR="00380846">
        <w:rPr>
          <w:rFonts w:ascii="Arial" w:eastAsia="Calibri" w:hAnsi="Arial" w:cs="Arial"/>
          <w:kern w:val="0"/>
          <w14:ligatures w14:val="none"/>
        </w:rPr>
        <w:t xml:space="preserve"> </w:t>
      </w:r>
      <w:r w:rsidRPr="00380846">
        <w:rPr>
          <w:rFonts w:ascii="Arial" w:eastAsia="Calibri" w:hAnsi="Arial" w:cs="Arial"/>
          <w:color w:val="000000" w:themeColor="text1"/>
          <w:kern w:val="0"/>
          <w14:ligatures w14:val="none"/>
        </w:rPr>
        <w:t>e demais colaboradores envolvidos</w:t>
      </w:r>
      <w:r w:rsidR="00380846" w:rsidRPr="00380846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 </w:t>
      </w:r>
      <w:r w:rsidR="0038084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(colocar nome dos pesquisadores, se houver)</w:t>
      </w:r>
      <w:r w:rsidRPr="009A0CA2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 </w:t>
      </w:r>
      <w:r w:rsidRPr="009A0CA2">
        <w:rPr>
          <w:rFonts w:ascii="Arial" w:eastAsia="Calibri" w:hAnsi="Arial" w:cs="Arial"/>
          <w:kern w:val="0"/>
          <w14:ligatures w14:val="none"/>
        </w:rPr>
        <w:t>na pesquisa citada se compromete, individual e coletivamente a autorizar os dados provenientes deste, apenas para os fins descritos e a cumprir todas as diretrizes e normas regulamentadoras descritas nas resoluções CNS n 466/12 ou 510/2016, e suas complementares, no que diz respeito ao sigilo e confidencialidade dos dados coletados.</w:t>
      </w:r>
    </w:p>
    <w:p w14:paraId="77EF53C4" w14:textId="0DF70171" w:rsidR="009A0CA2" w:rsidRPr="003F69A6" w:rsidRDefault="003F69A6" w:rsidP="009A0CA2">
      <w:pPr>
        <w:spacing w:after="0" w:line="360" w:lineRule="auto"/>
        <w:jc w:val="right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3F69A6">
        <w:rPr>
          <w:rFonts w:ascii="Arial" w:eastAsia="Calibri" w:hAnsi="Arial" w:cs="Arial"/>
          <w:kern w:val="0"/>
          <w14:ligatures w14:val="none"/>
        </w:rPr>
        <w:t>Fortaleza</w:t>
      </w:r>
      <w:r w:rsidR="009A0CA2" w:rsidRPr="003F69A6">
        <w:rPr>
          <w:rFonts w:ascii="Arial" w:eastAsia="Calibri" w:hAnsi="Arial" w:cs="Arial"/>
          <w:kern w:val="0"/>
          <w14:ligatures w14:val="none"/>
        </w:rPr>
        <w:t>,</w:t>
      </w:r>
      <w:r w:rsidR="009A0CA2" w:rsidRPr="009A0CA2">
        <w:rPr>
          <w:rFonts w:ascii="Arial" w:eastAsia="Calibri" w:hAnsi="Arial" w:cs="Arial"/>
          <w:kern w:val="0"/>
          <w14:ligatures w14:val="none"/>
        </w:rPr>
        <w:t xml:space="preserve"> </w:t>
      </w:r>
      <w:r w:rsidRPr="003F69A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XX</w:t>
      </w:r>
      <w:r>
        <w:rPr>
          <w:rFonts w:ascii="Arial" w:eastAsia="Calibri" w:hAnsi="Arial" w:cs="Arial"/>
          <w:kern w:val="0"/>
          <w14:ligatures w14:val="none"/>
        </w:rPr>
        <w:t xml:space="preserve"> de </w:t>
      </w:r>
      <w:r w:rsidRPr="003F69A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XXX</w:t>
      </w:r>
      <w:r>
        <w:rPr>
          <w:rFonts w:ascii="Arial" w:eastAsia="Calibri" w:hAnsi="Arial" w:cs="Arial"/>
          <w:kern w:val="0"/>
          <w14:ligatures w14:val="none"/>
        </w:rPr>
        <w:t xml:space="preserve"> de </w:t>
      </w:r>
      <w:r w:rsidRPr="003F69A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XXX</w:t>
      </w:r>
      <w:r w:rsidR="00075C42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</w:t>
      </w:r>
    </w:p>
    <w:p w14:paraId="336D8821" w14:textId="77777777" w:rsidR="009A0CA2" w:rsidRPr="009A0CA2" w:rsidRDefault="009A0CA2" w:rsidP="009A0CA2">
      <w:pPr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C0C32A2" w14:textId="77777777" w:rsidR="009A0CA2" w:rsidRDefault="009A0CA2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bookmarkStart w:id="0" w:name="_Hlk507431265"/>
      <w:r w:rsidRPr="009A0CA2">
        <w:rPr>
          <w:rFonts w:ascii="Arial" w:eastAsia="Calibri" w:hAnsi="Arial" w:cs="Arial"/>
          <w:kern w:val="0"/>
          <w14:ligatures w14:val="none"/>
        </w:rPr>
        <w:t>Assinatura do(a) Pesquisador(a) Responsável</w:t>
      </w:r>
    </w:p>
    <w:p w14:paraId="258FA161" w14:textId="77777777" w:rsidR="00346889" w:rsidRPr="009A0CA2" w:rsidRDefault="00346889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</w:p>
    <w:p w14:paraId="4AFF1FC2" w14:textId="77777777" w:rsidR="009A0CA2" w:rsidRPr="009A0CA2" w:rsidRDefault="009A0CA2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A0CA2">
        <w:rPr>
          <w:rFonts w:ascii="Arial" w:eastAsia="Calibri" w:hAnsi="Arial" w:cs="Arial"/>
          <w:kern w:val="0"/>
          <w14:ligatures w14:val="none"/>
        </w:rPr>
        <w:t>_____________________________________</w:t>
      </w:r>
    </w:p>
    <w:p w14:paraId="38722414" w14:textId="77777777" w:rsidR="009A0CA2" w:rsidRPr="009A0CA2" w:rsidRDefault="009A0CA2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A0CA2">
        <w:rPr>
          <w:rFonts w:ascii="Arial" w:eastAsia="Calibri" w:hAnsi="Arial" w:cs="Arial"/>
          <w:b/>
          <w:kern w:val="0"/>
          <w14:ligatures w14:val="none"/>
        </w:rPr>
        <w:t>Nome e CPF do(a) pesquisador(a) responsável</w:t>
      </w:r>
    </w:p>
    <w:p w14:paraId="0DDEDB80" w14:textId="77777777" w:rsidR="009A0CA2" w:rsidRPr="009A0CA2" w:rsidRDefault="009A0CA2" w:rsidP="009A0CA2">
      <w:pPr>
        <w:suppressAutoHyphens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  <w:r w:rsidRPr="009A0CA2">
        <w:rPr>
          <w:rFonts w:ascii="Arial" w:eastAsia="Arial" w:hAnsi="Arial" w:cs="Arial"/>
          <w:kern w:val="0"/>
          <w14:ligatures w14:val="none"/>
        </w:rPr>
        <w:t xml:space="preserve"> (Mesmo nome inserido na Plataforma Brasil)</w:t>
      </w:r>
      <w:bookmarkEnd w:id="0"/>
    </w:p>
    <w:p w14:paraId="399774DF" w14:textId="77777777" w:rsidR="009A0CA2" w:rsidRPr="009A0CA2" w:rsidRDefault="009A0CA2" w:rsidP="009A0CA2">
      <w:pPr>
        <w:spacing w:after="20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A53B0CE" w14:textId="77777777" w:rsidR="004B1D8C" w:rsidRDefault="004B1D8C"/>
    <w:sectPr w:rsidR="004B1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AF"/>
    <w:multiLevelType w:val="hybridMultilevel"/>
    <w:tmpl w:val="D5D015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611DD8"/>
    <w:multiLevelType w:val="hybridMultilevel"/>
    <w:tmpl w:val="FE9660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37584866">
    <w:abstractNumId w:val="1"/>
  </w:num>
  <w:num w:numId="2" w16cid:durableId="7429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A2"/>
    <w:rsid w:val="00075C42"/>
    <w:rsid w:val="00245374"/>
    <w:rsid w:val="00346889"/>
    <w:rsid w:val="00380846"/>
    <w:rsid w:val="003F69A6"/>
    <w:rsid w:val="004B1D8C"/>
    <w:rsid w:val="00656368"/>
    <w:rsid w:val="00714EA8"/>
    <w:rsid w:val="007C3EE0"/>
    <w:rsid w:val="009A0CA2"/>
    <w:rsid w:val="00A14F9E"/>
    <w:rsid w:val="00AD35C4"/>
    <w:rsid w:val="00B077FC"/>
    <w:rsid w:val="00B12286"/>
    <w:rsid w:val="00DE203D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4F50"/>
  <w15:chartTrackingRefBased/>
  <w15:docId w15:val="{5560CE07-F38D-493E-AB23-9A23E784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0C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0C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C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0C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0C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0C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0C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0C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0C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0C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0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 HEMOCE</dc:creator>
  <cp:keywords/>
  <dc:description/>
  <cp:lastModifiedBy>PARECER</cp:lastModifiedBy>
  <cp:revision>16</cp:revision>
  <dcterms:created xsi:type="dcterms:W3CDTF">2025-03-10T18:20:00Z</dcterms:created>
  <dcterms:modified xsi:type="dcterms:W3CDTF">2025-12-23T16:56:00Z</dcterms:modified>
</cp:coreProperties>
</file>