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22" w:rsidRPr="00E21F22" w:rsidRDefault="00E21F22" w:rsidP="00E21F22">
      <w:pPr>
        <w:pStyle w:val="NormalWeb"/>
        <w:spacing w:before="0" w:after="0"/>
        <w:jc w:val="both"/>
        <w:rPr>
          <w:rFonts w:ascii="Arial" w:hAnsi="Arial"/>
          <w:b/>
          <w:bCs/>
          <w:sz w:val="23"/>
        </w:rPr>
      </w:pPr>
      <w:r w:rsidRPr="00E21F22">
        <w:rPr>
          <w:rFonts w:ascii="Arial" w:hAnsi="Arial"/>
          <w:b/>
          <w:bCs/>
          <w:sz w:val="23"/>
        </w:rPr>
        <w:t>QUILOMBOLAS</w:t>
      </w:r>
    </w:p>
    <w:p w:rsidR="00E21F22" w:rsidRPr="00343507" w:rsidRDefault="00E21F22" w:rsidP="00E21F22">
      <w:pPr>
        <w:pStyle w:val="NormalWeb"/>
        <w:spacing w:before="0" w:after="0"/>
        <w:jc w:val="both"/>
        <w:rPr>
          <w:rFonts w:ascii="Arial" w:hAnsi="Arial"/>
          <w:color w:val="800000"/>
        </w:rPr>
      </w:pPr>
    </w:p>
    <w:p w:rsidR="00E21F22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  <w:r w:rsidRPr="00343507">
        <w:rPr>
          <w:rFonts w:ascii="Arial" w:hAnsi="Arial"/>
          <w:color w:val="000000"/>
        </w:rPr>
        <w:t>Segun</w:t>
      </w:r>
      <w:bookmarkStart w:id="0" w:name="_GoBack"/>
      <w:bookmarkEnd w:id="0"/>
      <w:r w:rsidRPr="00343507">
        <w:rPr>
          <w:rFonts w:ascii="Arial" w:hAnsi="Arial"/>
          <w:color w:val="000000"/>
        </w:rPr>
        <w:t>do o movimento quilombola do Ceará, há 70 comunidades quilombolas no Estado. Segundo os dados da Coordenadoria Especial de Políticas Públicas para Pr</w:t>
      </w:r>
      <w:r>
        <w:rPr>
          <w:rFonts w:ascii="Arial" w:hAnsi="Arial"/>
          <w:color w:val="000000"/>
        </w:rPr>
        <w:t>omoção da Igualdade Racial (</w:t>
      </w:r>
      <w:proofErr w:type="spellStart"/>
      <w:r>
        <w:rPr>
          <w:rFonts w:ascii="Arial" w:hAnsi="Arial"/>
          <w:color w:val="000000"/>
        </w:rPr>
        <w:t>Cepir</w:t>
      </w:r>
      <w:proofErr w:type="spellEnd"/>
      <w:r>
        <w:rPr>
          <w:rFonts w:ascii="Arial" w:hAnsi="Arial"/>
          <w:color w:val="000000"/>
        </w:rPr>
        <w:t>)</w:t>
      </w:r>
      <w:r w:rsidRPr="00343507">
        <w:rPr>
          <w:rFonts w:ascii="Arial" w:hAnsi="Arial"/>
          <w:color w:val="000000"/>
        </w:rPr>
        <w:t>, existem 31 comunidades com certificações expedidas pela Fu</w:t>
      </w:r>
      <w:r w:rsidRPr="00343507">
        <w:rPr>
          <w:rFonts w:ascii="Arial" w:hAnsi="Arial"/>
          <w:color w:val="000000"/>
        </w:rPr>
        <w:t>n</w:t>
      </w:r>
      <w:r w:rsidRPr="00343507">
        <w:rPr>
          <w:rFonts w:ascii="Arial" w:hAnsi="Arial"/>
          <w:color w:val="000000"/>
        </w:rPr>
        <w:t>dação Palmares, 03 territórios qui</w:t>
      </w:r>
      <w:r>
        <w:rPr>
          <w:rFonts w:ascii="Arial" w:hAnsi="Arial"/>
          <w:color w:val="000000"/>
        </w:rPr>
        <w:t xml:space="preserve">lombolas reconhecidos pelo </w:t>
      </w:r>
      <w:proofErr w:type="gramStart"/>
      <w:r>
        <w:rPr>
          <w:rFonts w:ascii="Arial" w:hAnsi="Arial"/>
          <w:color w:val="000000"/>
        </w:rPr>
        <w:t>Incra</w:t>
      </w:r>
      <w:proofErr w:type="gramEnd"/>
      <w:r w:rsidRPr="00343507">
        <w:rPr>
          <w:rFonts w:ascii="Arial" w:hAnsi="Arial"/>
          <w:color w:val="000000"/>
        </w:rPr>
        <w:t xml:space="preserve"> e 10 comunidades em processo de certificação.</w:t>
      </w:r>
    </w:p>
    <w:p w:rsidR="00E21F22" w:rsidRPr="00343507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</w:p>
    <w:p w:rsidR="00E21F22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  <w:r w:rsidRPr="00343507">
        <w:rPr>
          <w:rFonts w:ascii="Arial" w:hAnsi="Arial"/>
          <w:color w:val="000000"/>
        </w:rPr>
        <w:t>A educação escolar quilombola deve ser ofertada por estabelecimentos de ensino local</w:t>
      </w:r>
      <w:r w:rsidRPr="00343507">
        <w:rPr>
          <w:rFonts w:ascii="Arial" w:hAnsi="Arial"/>
          <w:color w:val="000000"/>
        </w:rPr>
        <w:t>i</w:t>
      </w:r>
      <w:r w:rsidRPr="00343507">
        <w:rPr>
          <w:rFonts w:ascii="Arial" w:hAnsi="Arial"/>
          <w:color w:val="000000"/>
        </w:rPr>
        <w:t>zados em comunidades reconhecidas pelos órgãos públicos responsáveis como quilo</w:t>
      </w:r>
      <w:r w:rsidRPr="00343507">
        <w:rPr>
          <w:rFonts w:ascii="Arial" w:hAnsi="Arial"/>
          <w:color w:val="000000"/>
        </w:rPr>
        <w:t>m</w:t>
      </w:r>
      <w:r w:rsidRPr="00343507">
        <w:rPr>
          <w:rFonts w:ascii="Arial" w:hAnsi="Arial"/>
          <w:color w:val="000000"/>
        </w:rPr>
        <w:t>bolas, rurais e urbanas, bem como por estabelecimentos de ensino próximos a essas c</w:t>
      </w:r>
      <w:r w:rsidRPr="00343507">
        <w:rPr>
          <w:rFonts w:ascii="Arial" w:hAnsi="Arial"/>
          <w:color w:val="000000"/>
        </w:rPr>
        <w:t>o</w:t>
      </w:r>
      <w:r w:rsidRPr="00343507">
        <w:rPr>
          <w:rFonts w:ascii="Arial" w:hAnsi="Arial"/>
          <w:color w:val="000000"/>
        </w:rPr>
        <w:t>munidades e que recebem parte significativa dos estudantes oriundos dos territórios qu</w:t>
      </w:r>
      <w:r w:rsidRPr="00343507">
        <w:rPr>
          <w:rFonts w:ascii="Arial" w:hAnsi="Arial"/>
          <w:color w:val="000000"/>
        </w:rPr>
        <w:t>i</w:t>
      </w:r>
      <w:r w:rsidRPr="00343507">
        <w:rPr>
          <w:rFonts w:ascii="Arial" w:hAnsi="Arial"/>
          <w:color w:val="000000"/>
        </w:rPr>
        <w:t>lombolas.</w:t>
      </w:r>
    </w:p>
    <w:p w:rsidR="00E21F22" w:rsidRPr="00343507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</w:p>
    <w:p w:rsidR="00E21F22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  <w:r w:rsidRPr="00343507">
        <w:rPr>
          <w:rFonts w:ascii="Arial" w:hAnsi="Arial"/>
          <w:color w:val="000000"/>
        </w:rPr>
        <w:t xml:space="preserve">Em 2011, a comunidade quilombola Três Irmãos, localizada no município de </w:t>
      </w:r>
      <w:proofErr w:type="spellStart"/>
      <w:r w:rsidRPr="00343507">
        <w:rPr>
          <w:rFonts w:ascii="Arial" w:hAnsi="Arial"/>
          <w:color w:val="000000"/>
        </w:rPr>
        <w:t>Croatá-Ce</w:t>
      </w:r>
      <w:proofErr w:type="spellEnd"/>
      <w:r w:rsidRPr="00343507">
        <w:rPr>
          <w:rFonts w:ascii="Arial" w:hAnsi="Arial"/>
          <w:color w:val="000000"/>
        </w:rPr>
        <w:t xml:space="preserve">, solicitou a construção de salas de aula para atendimento a alunos de EJA, ensino médio. Em atendimento a essa solicitação, a </w:t>
      </w:r>
      <w:proofErr w:type="spellStart"/>
      <w:r w:rsidRPr="00343507"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</w:rPr>
        <w:t>educ</w:t>
      </w:r>
      <w:proofErr w:type="spellEnd"/>
      <w:r w:rsidRPr="00343507">
        <w:rPr>
          <w:rFonts w:ascii="Arial" w:hAnsi="Arial"/>
          <w:color w:val="000000"/>
        </w:rPr>
        <w:t xml:space="preserve"> construiu 02 salas de aula, com 02 banhe</w:t>
      </w:r>
      <w:r w:rsidRPr="00343507">
        <w:rPr>
          <w:rFonts w:ascii="Arial" w:hAnsi="Arial"/>
          <w:color w:val="000000"/>
        </w:rPr>
        <w:t>i</w:t>
      </w:r>
      <w:r w:rsidRPr="00343507">
        <w:rPr>
          <w:rFonts w:ascii="Arial" w:hAnsi="Arial"/>
          <w:color w:val="000000"/>
        </w:rPr>
        <w:t xml:space="preserve">ros e 01 cantina. Esse espaço atende, em 2013, a 02 turmas, sendo 01 de EJA ensino médio, com 18 alunos (dos quais, 08 remanescentes de quilombolas) e 01 turma mantida e organizada pela rede municipal de </w:t>
      </w:r>
      <w:proofErr w:type="spellStart"/>
      <w:r w:rsidRPr="00343507">
        <w:rPr>
          <w:rFonts w:ascii="Arial" w:hAnsi="Arial"/>
          <w:color w:val="000000"/>
        </w:rPr>
        <w:t>Croatá</w:t>
      </w:r>
      <w:proofErr w:type="spellEnd"/>
      <w:r w:rsidRPr="00343507">
        <w:rPr>
          <w:rFonts w:ascii="Arial" w:hAnsi="Arial"/>
          <w:color w:val="000000"/>
        </w:rPr>
        <w:t xml:space="preserve">, com 10 alunos da educação infantil e ensino fundamental (anos iniciais), </w:t>
      </w:r>
      <w:proofErr w:type="gramStart"/>
      <w:r w:rsidRPr="00343507">
        <w:rPr>
          <w:rFonts w:ascii="Arial" w:hAnsi="Arial"/>
          <w:color w:val="000000"/>
        </w:rPr>
        <w:t>todos</w:t>
      </w:r>
      <w:proofErr w:type="gramEnd"/>
      <w:r w:rsidRPr="00343507">
        <w:rPr>
          <w:rFonts w:ascii="Arial" w:hAnsi="Arial"/>
          <w:color w:val="000000"/>
        </w:rPr>
        <w:t xml:space="preserve"> quilombolas.</w:t>
      </w:r>
    </w:p>
    <w:p w:rsidR="00E21F22" w:rsidRPr="00343507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</w:p>
    <w:p w:rsidR="00E21F22" w:rsidRPr="00343507" w:rsidRDefault="00E21F22" w:rsidP="00E21F22">
      <w:pPr>
        <w:pStyle w:val="NormalWeb"/>
        <w:spacing w:before="0"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 </w:t>
      </w:r>
      <w:proofErr w:type="spellStart"/>
      <w:r>
        <w:rPr>
          <w:rFonts w:ascii="Arial" w:hAnsi="Arial"/>
          <w:color w:val="000000"/>
        </w:rPr>
        <w:t>Seduc</w:t>
      </w:r>
      <w:proofErr w:type="spellEnd"/>
      <w:r w:rsidRPr="00343507">
        <w:rPr>
          <w:rFonts w:ascii="Arial" w:hAnsi="Arial"/>
          <w:color w:val="000000"/>
        </w:rPr>
        <w:t xml:space="preserve"> ainda não estabeleceu um diálogo mais sistemático com essas lideranças e comunidades, reconhecendo a necessidade de iniciar esse atendimento e articular com outros órgãos o aparato legal para viabilizá-lo.</w:t>
      </w:r>
    </w:p>
    <w:p w:rsidR="00831743" w:rsidRDefault="00831743"/>
    <w:sectPr w:rsidR="00831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22"/>
    <w:rsid w:val="0003186D"/>
    <w:rsid w:val="00033B40"/>
    <w:rsid w:val="0003558A"/>
    <w:rsid w:val="000C0669"/>
    <w:rsid w:val="001432CA"/>
    <w:rsid w:val="0015695F"/>
    <w:rsid w:val="0017403F"/>
    <w:rsid w:val="00182F3E"/>
    <w:rsid w:val="0018490A"/>
    <w:rsid w:val="0018774E"/>
    <w:rsid w:val="001C0B42"/>
    <w:rsid w:val="001D6B1A"/>
    <w:rsid w:val="00203AA8"/>
    <w:rsid w:val="00217BA2"/>
    <w:rsid w:val="00217F6B"/>
    <w:rsid w:val="00231047"/>
    <w:rsid w:val="0024510A"/>
    <w:rsid w:val="00247946"/>
    <w:rsid w:val="0025668C"/>
    <w:rsid w:val="002803C7"/>
    <w:rsid w:val="002832B5"/>
    <w:rsid w:val="002B2DBA"/>
    <w:rsid w:val="002C653F"/>
    <w:rsid w:val="002F7D00"/>
    <w:rsid w:val="00305655"/>
    <w:rsid w:val="00312136"/>
    <w:rsid w:val="00352286"/>
    <w:rsid w:val="00385355"/>
    <w:rsid w:val="003D1625"/>
    <w:rsid w:val="003F1BC7"/>
    <w:rsid w:val="003F50A8"/>
    <w:rsid w:val="00403532"/>
    <w:rsid w:val="00412B6C"/>
    <w:rsid w:val="004939AA"/>
    <w:rsid w:val="004B04BD"/>
    <w:rsid w:val="004C7BA1"/>
    <w:rsid w:val="004D3F2E"/>
    <w:rsid w:val="004F779E"/>
    <w:rsid w:val="0050456F"/>
    <w:rsid w:val="00545DA8"/>
    <w:rsid w:val="00552D5F"/>
    <w:rsid w:val="00561DC4"/>
    <w:rsid w:val="005A1176"/>
    <w:rsid w:val="005A542D"/>
    <w:rsid w:val="00603FAF"/>
    <w:rsid w:val="006353E0"/>
    <w:rsid w:val="0067097A"/>
    <w:rsid w:val="006B6F0C"/>
    <w:rsid w:val="006E7092"/>
    <w:rsid w:val="00725F24"/>
    <w:rsid w:val="007337AB"/>
    <w:rsid w:val="00773319"/>
    <w:rsid w:val="007734CC"/>
    <w:rsid w:val="00774ABA"/>
    <w:rsid w:val="007754AD"/>
    <w:rsid w:val="007D02F8"/>
    <w:rsid w:val="00814111"/>
    <w:rsid w:val="008177B1"/>
    <w:rsid w:val="00831743"/>
    <w:rsid w:val="008414C9"/>
    <w:rsid w:val="00893CDC"/>
    <w:rsid w:val="00893D84"/>
    <w:rsid w:val="00903079"/>
    <w:rsid w:val="009170E3"/>
    <w:rsid w:val="00956026"/>
    <w:rsid w:val="00975B02"/>
    <w:rsid w:val="009B770C"/>
    <w:rsid w:val="009F0EDA"/>
    <w:rsid w:val="00A01C20"/>
    <w:rsid w:val="00A16524"/>
    <w:rsid w:val="00A81E88"/>
    <w:rsid w:val="00B06FBE"/>
    <w:rsid w:val="00B13A5D"/>
    <w:rsid w:val="00B235B8"/>
    <w:rsid w:val="00B45240"/>
    <w:rsid w:val="00B51ACB"/>
    <w:rsid w:val="00B53B3D"/>
    <w:rsid w:val="00B60CBA"/>
    <w:rsid w:val="00B76574"/>
    <w:rsid w:val="00BE7785"/>
    <w:rsid w:val="00C030F6"/>
    <w:rsid w:val="00C0387A"/>
    <w:rsid w:val="00C04056"/>
    <w:rsid w:val="00C81D32"/>
    <w:rsid w:val="00CB52AE"/>
    <w:rsid w:val="00CE1754"/>
    <w:rsid w:val="00CF4CF9"/>
    <w:rsid w:val="00CF68ED"/>
    <w:rsid w:val="00CF7CD4"/>
    <w:rsid w:val="00D11837"/>
    <w:rsid w:val="00D62BD1"/>
    <w:rsid w:val="00DC0300"/>
    <w:rsid w:val="00E21F22"/>
    <w:rsid w:val="00E2653C"/>
    <w:rsid w:val="00E52E36"/>
    <w:rsid w:val="00EE611A"/>
    <w:rsid w:val="00F218C2"/>
    <w:rsid w:val="00F2342B"/>
    <w:rsid w:val="00F404E5"/>
    <w:rsid w:val="00F44E8B"/>
    <w:rsid w:val="00F50535"/>
    <w:rsid w:val="00F9271F"/>
    <w:rsid w:val="00F92765"/>
    <w:rsid w:val="00F96A7D"/>
    <w:rsid w:val="00F96D9F"/>
    <w:rsid w:val="00FC2BE3"/>
    <w:rsid w:val="00FD268A"/>
    <w:rsid w:val="00FE3A6B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21F22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21F22"/>
    <w:pPr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 cavalcante</dc:creator>
  <cp:lastModifiedBy>pedro h cavalcante</cp:lastModifiedBy>
  <cp:revision>1</cp:revision>
  <dcterms:created xsi:type="dcterms:W3CDTF">2013-04-18T22:47:00Z</dcterms:created>
  <dcterms:modified xsi:type="dcterms:W3CDTF">2013-04-18T22:49:00Z</dcterms:modified>
</cp:coreProperties>
</file>