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8900"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3284"/>
        <w:gridCol w:w="2499"/>
        <w:gridCol w:w="3117"/>
      </w:tblGrid>
      <w:tr>
        <w:trPr/>
        <w:tc>
          <w:tcPr>
            <w:tcW w:w="8900"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before="60" w:after="60"/>
              <w:ind w:left="1910" w:hanging="1910"/>
              <w:jc w:val="both"/>
              <w:rPr/>
            </w:pPr>
            <w:r>
              <w:rPr>
                <w:rStyle w:val="Fontepargpadro"/>
                <w:rFonts w:eastAsia="Arial" w:ascii="Arial" w:hAnsi="Arial"/>
                <w:b/>
                <w:bCs/>
              </w:rPr>
              <w:t>INTERESSADO</w:t>
            </w:r>
            <w:r>
              <w:rPr>
                <w:rStyle w:val="Fontepargpadro"/>
                <w:rFonts w:eastAsia="Arial" w:ascii="Arial" w:hAnsi="Arial"/>
              </w:rPr>
              <w:t>: Tchuda Biofa Pitar</w:t>
            </w:r>
          </w:p>
        </w:tc>
      </w:tr>
      <w:tr>
        <w:trPr/>
        <w:tc>
          <w:tcPr>
            <w:tcW w:w="8900"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uppressAutoHyphens w:val="true"/>
              <w:bidi w:val="0"/>
              <w:snapToGrid w:val="false"/>
              <w:spacing w:before="60" w:after="60"/>
              <w:ind w:left="57" w:right="0" w:hanging="0"/>
              <w:jc w:val="both"/>
              <w:rPr/>
            </w:pPr>
            <w:r>
              <w:rPr>
                <w:rStyle w:val="Fontepargpadro"/>
                <w:rFonts w:eastAsia="Arial" w:ascii="Arial" w:hAnsi="Arial"/>
                <w:b/>
                <w:bCs/>
              </w:rPr>
              <w:t>EMENTA</w:t>
            </w:r>
            <w:r>
              <w:rPr>
                <w:rStyle w:val="Fontepargpadro"/>
                <w:rFonts w:eastAsia="Arial" w:ascii="Arial" w:hAnsi="Arial"/>
              </w:rPr>
              <w:t>:</w:t>
            </w:r>
            <w:r>
              <w:rPr>
                <w:rFonts w:cs="Arial" w:ascii="Arial" w:hAnsi="Arial"/>
                <w:bCs/>
                <w:color w:val="000000"/>
              </w:rPr>
              <w:t xml:space="preserve"> </w:t>
            </w:r>
            <w:r>
              <w:rPr>
                <w:rFonts w:cs="Arial" w:ascii="Arial" w:hAnsi="Arial"/>
              </w:rPr>
              <w:t xml:space="preserve">Reconhece como equivalentes aos estudos do sistema de ensino brasileiro os feitos por  </w:t>
            </w:r>
            <w:r>
              <w:rPr>
                <w:rStyle w:val="Fontepargpadro"/>
                <w:rFonts w:eastAsia="Arial" w:cs="Arial" w:ascii="Arial" w:hAnsi="Arial"/>
              </w:rPr>
              <w:t xml:space="preserve">Tchuda Biofa Pitar, na Unidade Escolar “23 de Janeiro”, na cidade Bissau, em Guiné-Bissau, no período de 1997 a 2002, e, </w:t>
            </w:r>
            <w:r>
              <w:rPr>
                <w:rFonts w:cs="Arial" w:ascii="Arial" w:hAnsi="Arial"/>
              </w:rPr>
              <w:t>consequentemente, considera o ensino médio como concluído.</w:t>
            </w:r>
          </w:p>
        </w:tc>
      </w:tr>
      <w:tr>
        <w:trPr/>
        <w:tc>
          <w:tcPr>
            <w:tcW w:w="8900"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before="60" w:after="60"/>
              <w:jc w:val="both"/>
              <w:rPr/>
            </w:pPr>
            <w:r>
              <w:rPr>
                <w:rStyle w:val="Fontepargpadro"/>
                <w:rFonts w:eastAsia="Arial" w:ascii="Arial" w:hAnsi="Arial"/>
                <w:b/>
                <w:bCs/>
              </w:rPr>
              <w:t>RELATORA</w:t>
            </w:r>
            <w:r>
              <w:rPr>
                <w:rStyle w:val="Fontepargpadro"/>
                <w:rFonts w:eastAsia="Arial" w:ascii="Arial" w:hAnsi="Arial"/>
              </w:rPr>
              <w:t>: Luciana Lobo Miranda</w:t>
            </w:r>
          </w:p>
        </w:tc>
      </w:tr>
      <w:tr>
        <w:trPr>
          <w:cantSplit w:val="true"/>
        </w:trPr>
        <w:tc>
          <w:tcPr>
            <w:tcW w:w="3284" w:type="dxa"/>
            <w:tcBorders>
              <w:top w:val="single" w:sz="8" w:space="0" w:color="000000"/>
              <w:left w:val="single" w:sz="8" w:space="0" w:color="000000"/>
              <w:bottom w:val="single" w:sz="8" w:space="0" w:color="000000"/>
            </w:tcBorders>
            <w:shd w:color="auto" w:fill="auto" w:val="clear"/>
          </w:tcPr>
          <w:p>
            <w:pPr>
              <w:pStyle w:val="Ttulo4"/>
              <w:widowControl w:val="false"/>
              <w:numPr>
                <w:ilvl w:val="3"/>
                <w:numId w:val="1"/>
              </w:numPr>
              <w:tabs>
                <w:tab w:val="clear" w:pos="720"/>
                <w:tab w:val="left" w:pos="0" w:leader="none"/>
              </w:tabs>
              <w:snapToGrid w:val="false"/>
              <w:spacing w:before="60" w:after="60"/>
              <w:rPr>
                <w:rFonts w:ascii="Arial" w:hAnsi="Arial"/>
                <w:sz w:val="22"/>
                <w:szCs w:val="22"/>
              </w:rPr>
            </w:pPr>
            <w:r>
              <w:rPr>
                <w:sz w:val="22"/>
                <w:szCs w:val="22"/>
              </w:rPr>
              <w:t xml:space="preserve">PROCESSO Nº </w:t>
            </w:r>
            <w:r>
              <w:rPr>
                <w:b w:val="false"/>
                <w:bCs w:val="false"/>
                <w:sz w:val="22"/>
                <w:szCs w:val="22"/>
              </w:rPr>
              <w:t>01130511/2023</w:t>
            </w:r>
          </w:p>
        </w:tc>
        <w:tc>
          <w:tcPr>
            <w:tcW w:w="2499"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before="60" w:after="60"/>
              <w:jc w:val="both"/>
              <w:rPr/>
            </w:pPr>
            <w:r>
              <w:rPr>
                <w:rStyle w:val="Fontepargpadro"/>
                <w:rFonts w:eastAsia="Arial" w:ascii="Arial" w:hAnsi="Arial"/>
                <w:b/>
                <w:bCs/>
                <w:sz w:val="22"/>
                <w:szCs w:val="22"/>
              </w:rPr>
              <w:t>PARECER</w:t>
            </w:r>
            <w:r>
              <w:rPr>
                <w:rStyle w:val="Fontepargpadro"/>
                <w:rFonts w:eastAsia="Arial" w:ascii="Arial" w:hAnsi="Arial"/>
                <w:sz w:val="22"/>
                <w:szCs w:val="22"/>
              </w:rPr>
              <w:t xml:space="preserve"> </w:t>
            </w:r>
            <w:r>
              <w:rPr>
                <w:rStyle w:val="Fontepargpadro"/>
                <w:rFonts w:eastAsia="Arial" w:ascii="Arial" w:hAnsi="Arial"/>
                <w:b/>
                <w:bCs/>
                <w:sz w:val="22"/>
                <w:szCs w:val="22"/>
              </w:rPr>
              <w:t xml:space="preserve">Nº </w:t>
            </w:r>
            <w:r>
              <w:rPr>
                <w:rStyle w:val="Fontepargpadro"/>
                <w:rFonts w:eastAsia="Arial" w:ascii="Arial" w:hAnsi="Arial"/>
                <w:b w:val="false"/>
                <w:bCs w:val="false"/>
                <w:sz w:val="22"/>
                <w:szCs w:val="22"/>
              </w:rPr>
              <w:t>115/2023</w:t>
            </w:r>
          </w:p>
        </w:tc>
        <w:tc>
          <w:tcPr>
            <w:tcW w:w="311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before="60" w:after="60"/>
              <w:jc w:val="both"/>
              <w:rPr/>
            </w:pPr>
            <w:r>
              <w:rPr>
                <w:rStyle w:val="Fontepargpadro"/>
                <w:rFonts w:eastAsia="Arial" w:ascii="Arial" w:hAnsi="Arial"/>
                <w:b/>
                <w:bCs/>
                <w:sz w:val="22"/>
                <w:szCs w:val="22"/>
              </w:rPr>
              <w:t>APROVADO EM</w:t>
            </w:r>
            <w:r>
              <w:rPr>
                <w:rStyle w:val="Fontepargpadro"/>
                <w:rFonts w:eastAsia="Arial" w:ascii="Arial" w:hAnsi="Arial"/>
                <w:b w:val="false"/>
                <w:bCs w:val="false"/>
                <w:sz w:val="22"/>
                <w:szCs w:val="22"/>
              </w:rPr>
              <w:t>: 14.02.2023</w:t>
            </w:r>
          </w:p>
        </w:tc>
      </w:tr>
    </w:tbl>
    <w:p>
      <w:pPr>
        <w:pStyle w:val="Ttulo2"/>
        <w:numPr>
          <w:ilvl w:val="1"/>
          <w:numId w:val="1"/>
        </w:numPr>
        <w:tabs>
          <w:tab w:val="clear" w:pos="720"/>
          <w:tab w:val="left" w:pos="0" w:leader="none"/>
        </w:tabs>
        <w:spacing w:before="120" w:after="0"/>
        <w:ind w:right="-96" w:hanging="0"/>
        <w:jc w:val="center"/>
        <w:rPr/>
      </w:pPr>
      <w:r>
        <w:rPr/>
      </w:r>
    </w:p>
    <w:p>
      <w:pPr>
        <w:pStyle w:val="Ttulo2"/>
        <w:numPr>
          <w:ilvl w:val="1"/>
          <w:numId w:val="1"/>
        </w:numPr>
        <w:tabs>
          <w:tab w:val="clear" w:pos="720"/>
          <w:tab w:val="left" w:pos="0" w:leader="none"/>
        </w:tabs>
        <w:spacing w:lineRule="auto" w:line="240" w:before="102" w:after="102"/>
        <w:ind w:left="0" w:right="0" w:firstLine="850"/>
        <w:jc w:val="both"/>
        <w:rPr>
          <w:rFonts w:ascii="Arial" w:hAnsi="Arial"/>
        </w:rPr>
      </w:pPr>
      <w:r>
        <w:rPr/>
        <w:t>I – RELATÓRIO</w:t>
      </w:r>
    </w:p>
    <w:p>
      <w:pPr>
        <w:pStyle w:val="Normal"/>
        <w:spacing w:lineRule="auto" w:line="240" w:before="102" w:after="102"/>
        <w:ind w:left="0" w:right="0" w:firstLine="850"/>
        <w:jc w:val="both"/>
        <w:rPr/>
      </w:pPr>
      <w:r>
        <w:rPr>
          <w:rStyle w:val="Fontepargpadro"/>
          <w:rFonts w:eastAsia="Arial" w:cs="Arial" w:ascii="Arial" w:hAnsi="Arial"/>
        </w:rPr>
        <w:t xml:space="preserve">Tchuda Biofa Pitar, </w:t>
      </w:r>
      <w:r>
        <w:rPr>
          <w:rFonts w:cs="Arial" w:ascii="Arial" w:hAnsi="Arial"/>
        </w:rPr>
        <w:t>mediante o processo nº</w:t>
      </w:r>
      <w:r>
        <w:rPr>
          <w:rFonts w:ascii="Arial" w:hAnsi="Arial"/>
        </w:rPr>
        <w:t xml:space="preserve"> 01130511/2023</w:t>
      </w:r>
      <w:r>
        <w:rPr>
          <w:rFonts w:cs="Arial" w:ascii="Arial" w:hAnsi="Arial"/>
          <w:bCs/>
          <w:color w:val="000000"/>
        </w:rPr>
        <w:t>,</w:t>
      </w:r>
      <w:r>
        <w:rPr>
          <w:rFonts w:cs="Arial" w:ascii="Arial" w:hAnsi="Arial"/>
        </w:rPr>
        <w:t xml:space="preserve"> solicita que este Conselho Estadual de Educação </w:t>
      </w:r>
      <w:r>
        <w:rPr>
          <w:rFonts w:cs="Arial" w:ascii="Arial" w:hAnsi="Arial"/>
        </w:rPr>
        <w:t>(</w:t>
      </w:r>
      <w:r>
        <w:rPr>
          <w:rFonts w:cs="Arial" w:ascii="Arial" w:hAnsi="Arial"/>
        </w:rPr>
        <w:t>CEE</w:t>
      </w:r>
      <w:r>
        <w:rPr>
          <w:rFonts w:cs="Arial" w:ascii="Arial" w:hAnsi="Arial"/>
        </w:rPr>
        <w:t>)</w:t>
      </w:r>
      <w:r>
        <w:rPr>
          <w:rFonts w:cs="Arial" w:ascii="Arial" w:hAnsi="Arial"/>
        </w:rPr>
        <w:t xml:space="preserve"> reconheça como equivalentes aos estudos do sistema de ensino brasileiro os feitos por </w:t>
      </w:r>
      <w:r>
        <w:rPr>
          <w:rFonts w:cs="Arial" w:ascii="Arial" w:hAnsi="Arial"/>
          <w:color w:val="000000"/>
          <w:lang w:eastAsia="en-US"/>
        </w:rPr>
        <w:t>ele</w:t>
      </w:r>
      <w:r>
        <w:rPr>
          <w:rFonts w:cs="Arial" w:ascii="Arial" w:hAnsi="Arial"/>
          <w:color w:val="000000"/>
        </w:rPr>
        <w:t xml:space="preserve"> </w:t>
      </w:r>
      <w:r>
        <w:rPr>
          <w:rFonts w:cs="Arial" w:ascii="Arial" w:hAnsi="Arial"/>
          <w:lang w:eastAsia="en-US"/>
        </w:rPr>
        <w:t>na</w:t>
      </w:r>
      <w:r>
        <w:rPr>
          <w:rFonts w:cs="Arial" w:ascii="Arial" w:hAnsi="Arial"/>
        </w:rPr>
        <w:t xml:space="preserve"> </w:t>
      </w:r>
      <w:r>
        <w:rPr>
          <w:rStyle w:val="Fontepargpadro"/>
          <w:rFonts w:eastAsia="Arial" w:cs="Arial" w:ascii="Arial" w:hAnsi="Arial"/>
        </w:rPr>
        <w:t xml:space="preserve">Unidade Escolar “23 de Janeiro”, na cidade Bissau, em Guiné-Bissau, </w:t>
      </w:r>
      <w:r>
        <w:rPr>
          <w:rFonts w:cs="Arial" w:ascii="Arial" w:hAnsi="Arial"/>
        </w:rPr>
        <w:t>no ano letivo 1997/1998 (9</w:t>
      </w:r>
      <w:r>
        <w:rPr>
          <w:rFonts w:cs="Arial" w:ascii="Arial" w:hAnsi="Arial"/>
          <w:vertAlign w:val="superscript"/>
        </w:rPr>
        <w:t>o</w:t>
      </w:r>
      <w:r>
        <w:rPr>
          <w:rFonts w:cs="Arial" w:ascii="Arial" w:hAnsi="Arial"/>
        </w:rPr>
        <w:t xml:space="preserve">  ano); 1999/2000 (10</w:t>
      </w:r>
      <w:r>
        <w:rPr>
          <w:rFonts w:cs="Arial" w:ascii="Arial" w:hAnsi="Arial"/>
          <w:vertAlign w:val="superscript"/>
        </w:rPr>
        <w:t>o</w:t>
      </w:r>
      <w:r>
        <w:rPr>
          <w:rFonts w:cs="Arial" w:ascii="Arial" w:hAnsi="Arial"/>
        </w:rPr>
        <w:t xml:space="preserve"> ano) </w:t>
      </w:r>
      <w:r>
        <w:rPr>
          <w:rFonts w:cs="Arial" w:ascii="Arial" w:hAnsi="Arial"/>
        </w:rPr>
        <w:t xml:space="preserve">e </w:t>
      </w:r>
      <w:r>
        <w:rPr>
          <w:rFonts w:cs="Arial" w:ascii="Arial" w:hAnsi="Arial"/>
        </w:rPr>
        <w:t>2001/2002 (11</w:t>
      </w:r>
      <w:r>
        <w:rPr>
          <w:rFonts w:cs="Arial" w:ascii="Arial" w:hAnsi="Arial"/>
          <w:vertAlign w:val="superscript"/>
        </w:rPr>
        <w:t>o</w:t>
      </w:r>
      <w:r>
        <w:rPr>
          <w:rFonts w:cs="Arial" w:ascii="Arial" w:hAnsi="Arial"/>
        </w:rPr>
        <w:t xml:space="preserve"> ano). </w:t>
      </w:r>
    </w:p>
    <w:p>
      <w:pPr>
        <w:pStyle w:val="Normal"/>
        <w:spacing w:lineRule="auto" w:line="240" w:before="102" w:after="102"/>
        <w:ind w:left="0" w:right="0" w:firstLine="850"/>
        <w:jc w:val="both"/>
        <w:rPr>
          <w:rFonts w:ascii="Arial" w:hAnsi="Arial"/>
        </w:rPr>
      </w:pPr>
      <w:r>
        <w:rPr>
          <w:rFonts w:cs="Arial" w:ascii="Arial" w:hAnsi="Arial"/>
        </w:rPr>
        <w:t>O processo vem instruído com a seguinte documentação:</w:t>
      </w:r>
    </w:p>
    <w:p>
      <w:pPr>
        <w:pStyle w:val="Normal"/>
        <w:numPr>
          <w:ilvl w:val="0"/>
          <w:numId w:val="2"/>
        </w:numPr>
        <w:spacing w:lineRule="auto" w:line="240" w:before="102" w:after="102"/>
        <w:ind w:left="0" w:right="0" w:firstLine="850"/>
        <w:jc w:val="both"/>
        <w:rPr>
          <w:rFonts w:ascii="Arial" w:hAnsi="Arial"/>
        </w:rPr>
      </w:pPr>
      <w:r>
        <w:rPr>
          <w:rFonts w:cs="Arial" w:ascii="Arial" w:hAnsi="Arial"/>
        </w:rPr>
        <w:t xml:space="preserve">requerimento enviado a </w:t>
      </w:r>
      <w:r>
        <w:rPr>
          <w:rFonts w:cs="Arial" w:ascii="Arial" w:hAnsi="Arial"/>
        </w:rPr>
        <w:t xml:space="preserve">este </w:t>
      </w:r>
      <w:r>
        <w:rPr>
          <w:rFonts w:cs="Arial" w:ascii="Arial" w:hAnsi="Arial"/>
        </w:rPr>
        <w:t>Conselho de Educação;</w:t>
      </w:r>
    </w:p>
    <w:p>
      <w:pPr>
        <w:pStyle w:val="Normal"/>
        <w:numPr>
          <w:ilvl w:val="0"/>
          <w:numId w:val="2"/>
        </w:numPr>
        <w:spacing w:lineRule="auto" w:line="240" w:before="102" w:after="102"/>
        <w:ind w:left="0" w:right="0" w:firstLine="850"/>
        <w:jc w:val="both"/>
        <w:rPr>
          <w:rFonts w:ascii="Arial" w:hAnsi="Arial"/>
        </w:rPr>
      </w:pPr>
      <w:r>
        <w:rPr>
          <w:rFonts w:cs="Arial" w:ascii="Arial" w:hAnsi="Arial"/>
          <w:color w:val="000000"/>
        </w:rPr>
        <w:t xml:space="preserve">Histórico Escolar </w:t>
      </w:r>
      <w:r>
        <w:rPr>
          <w:rFonts w:cs="Arial" w:ascii="Arial" w:hAnsi="Arial"/>
        </w:rPr>
        <w:t xml:space="preserve"> </w:t>
      </w:r>
      <w:r>
        <w:rPr>
          <w:rFonts w:cs="Arial" w:ascii="Arial" w:hAnsi="Arial"/>
        </w:rPr>
        <w:t xml:space="preserve">da </w:t>
      </w:r>
      <w:r>
        <w:rPr>
          <w:rFonts w:cs="Arial" w:ascii="Arial" w:hAnsi="Arial"/>
        </w:rPr>
        <w:t xml:space="preserve"> </w:t>
      </w:r>
      <w:r>
        <w:rPr>
          <w:rStyle w:val="Fontepargpadro"/>
          <w:rFonts w:eastAsia="Arial" w:cs="Arial" w:ascii="Arial" w:hAnsi="Arial"/>
        </w:rPr>
        <w:t>Unidade Escolar “23 de Janeiro”;</w:t>
      </w:r>
    </w:p>
    <w:p>
      <w:pPr>
        <w:pStyle w:val="Normal"/>
        <w:numPr>
          <w:ilvl w:val="0"/>
          <w:numId w:val="2"/>
        </w:numPr>
        <w:spacing w:lineRule="auto" w:line="240" w:before="102" w:after="102"/>
        <w:ind w:left="0" w:right="0" w:firstLine="850"/>
        <w:jc w:val="both"/>
        <w:rPr>
          <w:rFonts w:ascii="Arial" w:hAnsi="Arial"/>
        </w:rPr>
      </w:pPr>
      <w:r>
        <w:rPr>
          <w:rFonts w:cs="Arial" w:ascii="Arial" w:hAnsi="Arial"/>
        </w:rPr>
        <w:t xml:space="preserve">Certidão de </w:t>
      </w:r>
      <w:r>
        <w:rPr>
          <w:rFonts w:cs="Arial" w:ascii="Arial" w:hAnsi="Arial"/>
        </w:rPr>
        <w:t>c</w:t>
      </w:r>
      <w:r>
        <w:rPr>
          <w:rFonts w:cs="Arial" w:ascii="Arial" w:hAnsi="Arial"/>
        </w:rPr>
        <w:t xml:space="preserve">asamento com </w:t>
      </w:r>
      <w:r>
        <w:rPr>
          <w:rFonts w:cs="Arial" w:ascii="Arial" w:hAnsi="Arial"/>
        </w:rPr>
        <w:t>b</w:t>
      </w:r>
      <w:r>
        <w:rPr>
          <w:rFonts w:cs="Arial" w:ascii="Arial" w:hAnsi="Arial"/>
        </w:rPr>
        <w:t>rasileira;</w:t>
      </w:r>
    </w:p>
    <w:p>
      <w:pPr>
        <w:pStyle w:val="Normal"/>
        <w:numPr>
          <w:ilvl w:val="0"/>
          <w:numId w:val="2"/>
        </w:numPr>
        <w:spacing w:lineRule="auto" w:line="240" w:before="102" w:after="102"/>
        <w:ind w:left="0" w:right="0" w:firstLine="850"/>
        <w:jc w:val="both"/>
        <w:rPr>
          <w:rFonts w:ascii="Arial" w:hAnsi="Arial"/>
        </w:rPr>
      </w:pPr>
      <w:r>
        <w:rPr>
          <w:rFonts w:cs="Arial" w:ascii="Arial" w:hAnsi="Arial"/>
        </w:rPr>
        <w:t xml:space="preserve">Comprovante de </w:t>
      </w:r>
      <w:r>
        <w:rPr>
          <w:rFonts w:cs="Arial" w:ascii="Arial" w:hAnsi="Arial"/>
        </w:rPr>
        <w:t>r</w:t>
      </w:r>
      <w:r>
        <w:rPr>
          <w:rFonts w:cs="Arial" w:ascii="Arial" w:hAnsi="Arial"/>
        </w:rPr>
        <w:t>esidência;</w:t>
      </w:r>
    </w:p>
    <w:p>
      <w:pPr>
        <w:pStyle w:val="Normal"/>
        <w:numPr>
          <w:ilvl w:val="0"/>
          <w:numId w:val="2"/>
        </w:numPr>
        <w:spacing w:lineRule="auto" w:line="240" w:before="102" w:after="102"/>
        <w:ind w:left="0" w:right="0" w:firstLine="850"/>
        <w:jc w:val="both"/>
        <w:rPr>
          <w:rFonts w:ascii="Arial" w:hAnsi="Arial"/>
        </w:rPr>
      </w:pPr>
      <w:r>
        <w:rPr>
          <w:rFonts w:cs="Arial" w:ascii="Arial" w:hAnsi="Arial"/>
        </w:rPr>
        <w:t xml:space="preserve">Passaporte; RNE </w:t>
      </w:r>
      <w:r>
        <w:rPr>
          <w:rFonts w:cs="Arial" w:ascii="Arial" w:hAnsi="Arial"/>
        </w:rPr>
        <w:t xml:space="preserve">e </w:t>
      </w:r>
      <w:r>
        <w:rPr>
          <w:rFonts w:cs="Arial" w:ascii="Arial" w:hAnsi="Arial"/>
        </w:rPr>
        <w:t>CPF.</w:t>
      </w:r>
    </w:p>
    <w:p>
      <w:pPr>
        <w:pStyle w:val="Normal"/>
        <w:tabs>
          <w:tab w:val="clear" w:pos="720"/>
          <w:tab w:val="left" w:pos="996" w:leader="none"/>
        </w:tabs>
        <w:spacing w:lineRule="auto" w:line="240" w:before="102" w:after="102"/>
        <w:ind w:left="0" w:right="0" w:firstLine="850"/>
        <w:jc w:val="both"/>
        <w:rPr>
          <w:rFonts w:ascii="Arial" w:hAnsi="Arial"/>
        </w:rPr>
      </w:pPr>
      <w:r>
        <w:rPr>
          <w:rFonts w:cs="Arial" w:ascii="Arial" w:hAnsi="Arial"/>
          <w:b/>
          <w:bCs/>
          <w:color w:val="000000"/>
        </w:rPr>
        <w:t xml:space="preserve">II – FUNDAMENTAÇÃO LEGAL </w:t>
      </w:r>
      <w:r>
        <w:rPr>
          <w:rFonts w:cs="Arial" w:ascii="Arial" w:hAnsi="Arial"/>
          <w:b/>
          <w:bCs/>
          <w:color w:val="000000"/>
        </w:rPr>
        <w:t>E VOTO DA RELATORA</w:t>
      </w:r>
      <w:r>
        <w:rPr>
          <w:rFonts w:cs="Arial" w:ascii="Arial" w:hAnsi="Arial"/>
          <w:b/>
          <w:bCs/>
          <w:color w:val="000000"/>
        </w:rPr>
        <w:t xml:space="preserve"> </w:t>
      </w:r>
    </w:p>
    <w:p>
      <w:pPr>
        <w:pStyle w:val="Corpodotexto"/>
        <w:spacing w:lineRule="auto" w:line="240" w:before="102" w:after="102"/>
        <w:ind w:left="0" w:right="0" w:firstLine="850"/>
        <w:rPr>
          <w:rFonts w:ascii="Arial" w:hAnsi="Arial"/>
        </w:rPr>
      </w:pPr>
      <w:r>
        <w:rPr/>
        <w:t xml:space="preserve">Esta solicitação está legalmente amparada pela Resolução nº 496/2021–CEE, que, assim, dispõe: </w:t>
      </w:r>
    </w:p>
    <w:p>
      <w:pPr>
        <w:pStyle w:val="Corpodotexto"/>
        <w:spacing w:lineRule="auto" w:line="240" w:before="102" w:after="102"/>
        <w:ind w:left="0" w:right="0" w:firstLine="850"/>
        <w:rPr>
          <w:rFonts w:ascii="Arial" w:hAnsi="Arial"/>
        </w:rPr>
      </w:pPr>
      <w:r>
        <w:rPr/>
      </w:r>
    </w:p>
    <w:p>
      <w:pPr>
        <w:pStyle w:val="Corpodotexto"/>
        <w:widowControl/>
        <w:suppressAutoHyphens w:val="true"/>
        <w:bidi w:val="0"/>
        <w:spacing w:lineRule="auto" w:line="240" w:before="102" w:after="102"/>
        <w:ind w:left="2835" w:right="-113" w:hanging="0"/>
        <w:jc w:val="both"/>
        <w:rPr/>
      </w:pPr>
      <w:r>
        <w:rPr>
          <w:sz w:val="20"/>
          <w:szCs w:val="20"/>
        </w:rPr>
        <w:t>Art. 6º Os diplomas ou certificados correspondentes aos ensinos fundamental e médio, expedidos por instituição estrangeira, serão considerados como documentos hábeis para prosseguimento de estudos em nível superior, quando devidamente acompanhados dos respectivos históricos escolares autenticados pelas instituições, conforme acordos internacionais vigentes. (CEARÁ, 2021)</w:t>
      </w:r>
    </w:p>
    <w:p>
      <w:pPr>
        <w:pStyle w:val="Corpodotexto"/>
        <w:widowControl/>
        <w:suppressAutoHyphens w:val="true"/>
        <w:bidi w:val="0"/>
        <w:spacing w:lineRule="auto" w:line="240" w:before="102" w:after="102"/>
        <w:ind w:left="2835" w:right="-113" w:hanging="0"/>
        <w:jc w:val="both"/>
        <w:rPr>
          <w:rFonts w:ascii="Arial" w:hAnsi="Arial" w:cs="Arial"/>
          <w:b/>
          <w:b/>
          <w:bCs/>
          <w:color w:val="000000"/>
        </w:rPr>
      </w:pPr>
      <w:r>
        <w:rPr/>
      </w:r>
    </w:p>
    <w:p>
      <w:pPr>
        <w:pStyle w:val="Normal"/>
        <w:spacing w:before="102" w:after="102"/>
        <w:ind w:left="0" w:right="0" w:firstLine="850"/>
        <w:jc w:val="both"/>
        <w:rPr/>
      </w:pPr>
      <w:r>
        <w:rPr>
          <w:rFonts w:cs="Arial" w:ascii="Arial" w:hAnsi="Arial"/>
          <w:color w:val="000000"/>
        </w:rPr>
        <w:t xml:space="preserve">Face ao exposto, o voto é no sentido de que este Conselho Estadual de Educação reconheça como equivalentes aos estudos do sistema de ensino brasileiro os feitos por </w:t>
      </w:r>
      <w:r>
        <w:rPr>
          <w:rStyle w:val="Fontepargpadro"/>
          <w:rFonts w:eastAsia="Arial" w:cs="Arial" w:ascii="Arial" w:hAnsi="Arial"/>
          <w:color w:val="000000"/>
        </w:rPr>
        <w:t xml:space="preserve">Tchuda Biofa Pitar, </w:t>
      </w:r>
      <w:r>
        <w:rPr>
          <w:rStyle w:val="Fontepargpadro"/>
          <w:rFonts w:eastAsia="Arial" w:cs="Arial" w:ascii="Arial" w:hAnsi="Arial"/>
          <w:color w:val="000000"/>
          <w:lang w:eastAsia="en-US"/>
        </w:rPr>
        <w:t>na</w:t>
      </w:r>
      <w:r>
        <w:rPr>
          <w:rStyle w:val="Fontepargpadro"/>
          <w:rFonts w:eastAsia="Arial" w:cs="Arial" w:ascii="Arial" w:hAnsi="Arial"/>
          <w:color w:val="000000"/>
        </w:rPr>
        <w:t xml:space="preserve"> Unidade Escolar “23 de Janeiro”, na cidade Bissau, em Guiné-Bissau, no ano letivo 1997/1998 (9</w:t>
      </w:r>
      <w:r>
        <w:rPr>
          <w:rStyle w:val="Fontepargpadro"/>
          <w:rFonts w:eastAsia="Arial" w:cs="Arial" w:ascii="Arial" w:hAnsi="Arial"/>
          <w:color w:val="000000"/>
          <w:vertAlign w:val="superscript"/>
        </w:rPr>
        <w:t>o</w:t>
      </w:r>
      <w:r>
        <w:rPr>
          <w:rStyle w:val="Fontepargpadro"/>
          <w:rFonts w:eastAsia="Arial" w:cs="Arial" w:ascii="Arial" w:hAnsi="Arial"/>
          <w:color w:val="000000"/>
        </w:rPr>
        <w:t xml:space="preserve">  ano); 1999/2000 (10</w:t>
      </w:r>
      <w:r>
        <w:rPr>
          <w:rStyle w:val="Fontepargpadro"/>
          <w:rFonts w:eastAsia="Arial" w:cs="Arial" w:ascii="Arial" w:hAnsi="Arial"/>
          <w:color w:val="000000"/>
          <w:vertAlign w:val="superscript"/>
        </w:rPr>
        <w:t>o</w:t>
      </w:r>
      <w:r>
        <w:rPr>
          <w:rStyle w:val="Fontepargpadro"/>
          <w:rFonts w:eastAsia="Arial" w:cs="Arial" w:ascii="Arial" w:hAnsi="Arial"/>
          <w:color w:val="000000"/>
        </w:rPr>
        <w:t xml:space="preserve"> ano) </w:t>
      </w:r>
      <w:r>
        <w:rPr>
          <w:rStyle w:val="Fontepargpadro"/>
          <w:rFonts w:eastAsia="Arial" w:cs="Arial" w:ascii="Arial" w:hAnsi="Arial"/>
          <w:color w:val="000000"/>
        </w:rPr>
        <w:t xml:space="preserve">e </w:t>
      </w:r>
    </w:p>
    <w:p>
      <w:pPr>
        <w:pStyle w:val="Normal"/>
        <w:spacing w:before="102" w:after="102"/>
        <w:ind w:left="0" w:right="0" w:firstLine="850"/>
        <w:jc w:val="both"/>
        <w:rPr>
          <w:rStyle w:val="Fontepargpadro"/>
          <w:rFonts w:ascii="Arial" w:hAnsi="Arial" w:eastAsia="Arial" w:cs="Arial"/>
          <w:color w:val="000000"/>
        </w:rPr>
      </w:pPr>
      <w:r>
        <w:rPr/>
      </w:r>
    </w:p>
    <w:p>
      <w:pPr>
        <w:pStyle w:val="Normal"/>
        <w:spacing w:before="102" w:after="102"/>
        <w:ind w:left="0" w:right="0" w:firstLine="850"/>
        <w:jc w:val="both"/>
        <w:rPr>
          <w:rStyle w:val="Fontepargpadro"/>
          <w:rFonts w:ascii="Arial" w:hAnsi="Arial" w:eastAsia="Arial" w:cs="Arial"/>
          <w:color w:val="000000"/>
        </w:rPr>
      </w:pPr>
      <w:r>
        <w:rPr/>
      </w:r>
    </w:p>
    <w:p>
      <w:pPr>
        <w:pStyle w:val="Normal"/>
        <w:widowControl/>
        <w:suppressAutoHyphens w:val="true"/>
        <w:bidi w:val="0"/>
        <w:spacing w:before="102" w:after="102"/>
        <w:ind w:left="0" w:right="0" w:hanging="0"/>
        <w:jc w:val="both"/>
        <w:rPr/>
      </w:pPr>
      <w:r>
        <w:rPr>
          <w:rStyle w:val="Fontepargpadro"/>
          <w:rFonts w:eastAsia="Arial" w:cs="Arial" w:ascii="Arial" w:hAnsi="Arial"/>
          <w:color w:val="000000"/>
        </w:rPr>
        <w:t>2001/2002 (11</w:t>
      </w:r>
      <w:r>
        <w:rPr>
          <w:rStyle w:val="Fontepargpadro"/>
          <w:rFonts w:eastAsia="Arial" w:cs="Arial" w:ascii="Arial" w:hAnsi="Arial"/>
          <w:color w:val="000000"/>
          <w:vertAlign w:val="superscript"/>
        </w:rPr>
        <w:t>o</w:t>
      </w:r>
      <w:r>
        <w:rPr>
          <w:rStyle w:val="Fontepargpadro"/>
          <w:rFonts w:eastAsia="Arial" w:cs="Arial" w:ascii="Arial" w:hAnsi="Arial"/>
          <w:color w:val="000000"/>
        </w:rPr>
        <w:t xml:space="preserve"> ano), </w:t>
      </w:r>
      <w:r>
        <w:rPr>
          <w:rStyle w:val="Fontepargpadro"/>
          <w:rFonts w:eastAsia="Arial" w:cs="Arial" w:ascii="Arial" w:hAnsi="Arial"/>
          <w:color w:val="000000"/>
        </w:rPr>
        <w:t xml:space="preserve">e, </w:t>
      </w:r>
      <w:r>
        <w:rPr>
          <w:rFonts w:cs="Arial" w:ascii="Arial" w:hAnsi="Arial"/>
        </w:rPr>
        <w:t>consequentemente, consider</w:t>
      </w:r>
      <w:r>
        <w:rPr>
          <w:rFonts w:cs="Arial" w:ascii="Arial" w:hAnsi="Arial"/>
        </w:rPr>
        <w:t>e</w:t>
      </w:r>
      <w:r>
        <w:rPr>
          <w:rFonts w:cs="Arial" w:ascii="Arial" w:hAnsi="Arial"/>
        </w:rPr>
        <w:t xml:space="preserve"> o ensino médio como concluído.</w:t>
      </w:r>
    </w:p>
    <w:p>
      <w:pPr>
        <w:pStyle w:val="Ttulo8"/>
        <w:keepNext w:val="true"/>
        <w:widowControl/>
        <w:numPr>
          <w:ilvl w:val="7"/>
          <w:numId w:val="1"/>
        </w:numPr>
        <w:tabs>
          <w:tab w:val="clear" w:pos="720"/>
          <w:tab w:val="left" w:pos="0" w:leader="none"/>
        </w:tabs>
        <w:suppressAutoHyphens w:val="true"/>
        <w:bidi w:val="0"/>
        <w:spacing w:lineRule="auto" w:line="240" w:before="102" w:after="102"/>
        <w:ind w:left="0" w:right="0" w:firstLine="850"/>
        <w:jc w:val="both"/>
        <w:rPr>
          <w:rFonts w:ascii="Arial" w:hAnsi="Arial"/>
        </w:rPr>
      </w:pPr>
      <w:r>
        <w:rPr>
          <w:color w:val="000000"/>
        </w:rPr>
        <w:t>III – CONCLUSÃO DA CÂMARA</w:t>
      </w:r>
    </w:p>
    <w:p>
      <w:pPr>
        <w:pStyle w:val="Corpodotexto"/>
        <w:widowControl/>
        <w:tabs>
          <w:tab w:val="left" w:pos="720" w:leader="none"/>
        </w:tabs>
        <w:suppressAutoHyphens w:val="true"/>
        <w:bidi w:val="0"/>
        <w:spacing w:lineRule="auto" w:line="240" w:before="102" w:after="102"/>
        <w:ind w:left="0" w:right="0" w:firstLine="850"/>
        <w:jc w:val="both"/>
        <w:rPr>
          <w:rFonts w:ascii="Arial" w:hAnsi="Arial"/>
        </w:rPr>
      </w:pPr>
      <w:r>
        <w:rPr>
          <w:rFonts w:cs="Arial"/>
          <w:color w:val="000000"/>
        </w:rPr>
        <w:t>Parecer aprovado na Sala Virtual das Sessões da Câmara da Educação Básica do Conselho Estadual de Educação, em Fortaleza, aos 14</w:t>
      </w:r>
      <w:r>
        <w:rPr>
          <w:rFonts w:cs="Arial"/>
          <w:color w:val="000000"/>
          <w:shd w:fill="FFFFFF" w:val="clear"/>
        </w:rPr>
        <w:t xml:space="preserve"> de fevereiro de 2023.</w:t>
      </w:r>
    </w:p>
    <w:p>
      <w:pPr>
        <w:pStyle w:val="Corpodotexto"/>
        <w:tabs>
          <w:tab w:val="left" w:pos="720" w:leader="none"/>
        </w:tabs>
        <w:rPr>
          <w:rFonts w:ascii="Arial" w:hAnsi="Arial"/>
          <w:color w:val="000000"/>
          <w:sz w:val="20"/>
          <w:szCs w:val="20"/>
        </w:rPr>
      </w:pPr>
      <w:r>
        <w:rPr>
          <w:color w:val="000000"/>
          <w:sz w:val="20"/>
          <w:szCs w:val="20"/>
        </w:rPr>
      </w:r>
    </w:p>
    <w:p>
      <w:pPr>
        <w:pStyle w:val="Corpodotexto"/>
        <w:tabs>
          <w:tab w:val="left" w:pos="720" w:leader="none"/>
        </w:tabs>
        <w:rPr>
          <w:rFonts w:ascii="Arial" w:hAnsi="Arial"/>
          <w:color w:val="000000"/>
          <w:sz w:val="20"/>
          <w:szCs w:val="20"/>
        </w:rPr>
      </w:pPr>
      <w:r>
        <w:rPr>
          <w:color w:val="000000"/>
          <w:sz w:val="20"/>
          <w:szCs w:val="20"/>
        </w:rPr>
      </w:r>
    </w:p>
    <w:p>
      <w:pPr>
        <w:pStyle w:val="Corpodotexto"/>
        <w:tabs>
          <w:tab w:val="left" w:pos="720" w:leader="none"/>
        </w:tabs>
        <w:spacing w:lineRule="auto" w:line="240" w:before="0" w:after="0"/>
        <w:rPr>
          <w:rFonts w:ascii="Arial" w:hAnsi="Arial"/>
        </w:rPr>
      </w:pPr>
      <w:r>
        <w:rPr>
          <w:b/>
        </w:rPr>
        <w:t>LUCIANA LOBO MIRANDA</w:t>
      </w:r>
    </w:p>
    <w:p>
      <w:pPr>
        <w:pStyle w:val="Corpodotexto"/>
        <w:tabs>
          <w:tab w:val="left" w:pos="720" w:leader="none"/>
        </w:tabs>
        <w:spacing w:lineRule="auto" w:line="240" w:before="0" w:after="0"/>
        <w:rPr>
          <w:rFonts w:ascii="Arial" w:hAnsi="Arial" w:eastAsia="Arial" w:cs="Arial"/>
          <w:b w:val="false"/>
          <w:b w:val="false"/>
          <w:bCs w:val="false"/>
          <w:color w:val="000000"/>
          <w:lang w:eastAsia="pt-BR"/>
        </w:rPr>
      </w:pPr>
      <w:r>
        <w:rPr>
          <w:rFonts w:eastAsia="Arial" w:cs="Arial"/>
          <w:b w:val="false"/>
          <w:bCs w:val="false"/>
          <w:color w:val="000000"/>
          <w:lang w:eastAsia="pt-BR"/>
        </w:rPr>
        <w:t>Relatora</w:t>
      </w:r>
    </w:p>
    <w:p>
      <w:pPr>
        <w:pStyle w:val="Corpodotexto"/>
        <w:tabs>
          <w:tab w:val="left" w:pos="720" w:leader="none"/>
        </w:tabs>
        <w:spacing w:lineRule="auto" w:line="240" w:before="0" w:after="0"/>
        <w:rPr>
          <w:rFonts w:ascii="Arial" w:hAnsi="Arial" w:eastAsia="Arial" w:cs="Arial"/>
          <w:b w:val="false"/>
          <w:b w:val="false"/>
          <w:bCs w:val="false"/>
          <w:color w:val="000000"/>
          <w:lang w:eastAsia="pt-BR"/>
        </w:rPr>
      </w:pPr>
      <w:r>
        <w:rPr>
          <w:rFonts w:eastAsia="Arial" w:cs="Arial"/>
          <w:b w:val="false"/>
          <w:bCs w:val="false"/>
          <w:color w:val="000000"/>
          <w:lang w:eastAsia="pt-BR"/>
        </w:rPr>
      </w:r>
    </w:p>
    <w:p>
      <w:pPr>
        <w:pStyle w:val="Normal"/>
        <w:spacing w:lineRule="auto" w:line="240" w:before="0" w:after="0"/>
        <w:rPr>
          <w:rFonts w:ascii="Arial" w:hAnsi="Arial" w:eastAsia="Arial" w:cs="Arial"/>
          <w:b/>
          <w:b/>
          <w:bCs/>
          <w:color w:val="000000"/>
          <w:lang w:eastAsia="pt-BR"/>
        </w:rPr>
      </w:pPr>
      <w:r>
        <w:rPr>
          <w:rFonts w:eastAsia="Arial" w:cs="Arial" w:ascii="Arial" w:hAnsi="Arial"/>
          <w:b/>
          <w:bCs/>
          <w:color w:val="000000"/>
          <w:lang w:eastAsia="pt-BR"/>
        </w:rPr>
      </w:r>
    </w:p>
    <w:p>
      <w:pPr>
        <w:pStyle w:val="Ttulo4"/>
        <w:numPr>
          <w:ilvl w:val="3"/>
          <w:numId w:val="1"/>
        </w:numPr>
        <w:spacing w:lineRule="auto" w:line="240" w:before="0" w:after="0"/>
        <w:rPr>
          <w:rFonts w:ascii="Arial" w:hAnsi="Arial"/>
        </w:rPr>
      </w:pPr>
      <w:r>
        <w:rPr>
          <w:rFonts w:eastAsia="Times New Roman" w:cs="Times New Roman"/>
        </w:rPr>
        <w:t>RAIMUNDA AURILA MAIA FREIRE</w:t>
      </w:r>
    </w:p>
    <w:p>
      <w:pPr>
        <w:pStyle w:val="ListParagraph"/>
        <w:numPr>
          <w:ilvl w:val="0"/>
          <w:numId w:val="1"/>
        </w:numPr>
        <w:spacing w:lineRule="auto" w:line="240" w:before="0" w:after="0"/>
        <w:contextualSpacing w:val="false"/>
        <w:rPr>
          <w:rFonts w:ascii="Arial" w:hAnsi="Arial"/>
        </w:rPr>
      </w:pPr>
      <w:r>
        <w:rPr>
          <w:rFonts w:cs="Arial" w:ascii="Arial" w:hAnsi="Arial"/>
          <w:color w:val="000000"/>
        </w:rPr>
        <w:t>Presidente da Ceb</w:t>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cs="Arial"/>
          <w:color w:val="000000"/>
        </w:rPr>
      </w:pPr>
      <w:r>
        <w:rPr>
          <w:rFonts w:cs="Arial" w:ascii="Arial" w:hAnsi="Arial"/>
          <w:color w:val="000000"/>
        </w:rPr>
      </w:r>
    </w:p>
    <w:p>
      <w:pPr>
        <w:pStyle w:val="Normal"/>
        <w:spacing w:lineRule="auto" w:line="240" w:before="0" w:after="0"/>
        <w:rPr>
          <w:rFonts w:ascii="Arial" w:hAnsi="Arial"/>
        </w:rPr>
      </w:pPr>
      <w:r>
        <w:rPr>
          <w:rFonts w:cs="Arial" w:ascii="Arial" w:hAnsi="Arial"/>
          <w:b/>
          <w:bCs/>
          <w:color w:val="000000"/>
        </w:rPr>
        <w:t>ADA PIMENTEL GOMES FERNANDES VIEIRA</w:t>
      </w:r>
    </w:p>
    <w:p>
      <w:pPr>
        <w:pStyle w:val="Corpodotexto"/>
        <w:spacing w:lineRule="auto" w:line="240" w:before="0" w:after="0"/>
        <w:rPr/>
      </w:pPr>
      <w:r>
        <w:rPr>
          <w:rStyle w:val="Fontepargpadro"/>
          <w:color w:val="000000"/>
        </w:rPr>
        <w:t>Presidente do CEE</w:t>
      </w:r>
    </w:p>
    <w:p>
      <w:pPr>
        <w:pStyle w:val="Normal"/>
        <w:rPr>
          <w:rFonts w:ascii="Arial" w:hAnsi="Arial"/>
        </w:rPr>
      </w:pPr>
      <w:r>
        <w:rPr>
          <w:rFonts w:ascii="Arial" w:hAnsi="Arial"/>
        </w:rPr>
      </w:r>
    </w:p>
    <w:p>
      <w:pPr>
        <w:pStyle w:val="Normal"/>
        <w:rPr/>
      </w:pPr>
      <w:r>
        <w:rPr/>
      </w:r>
    </w:p>
    <w:p>
      <w:pPr>
        <w:pStyle w:val="Normal"/>
        <w:rPr/>
      </w:pPr>
      <w:r>
        <w:rPr/>
        <w:t xml:space="preserve"> </w:t>
      </w:r>
    </w:p>
    <w:sectPr>
      <w:headerReference w:type="default" r:id="rId2"/>
      <w:headerReference w:type="first" r:id="rId3"/>
      <w:footerReference w:type="default" r:id="rId4"/>
      <w:footerReference w:type="first" r:id="rId5"/>
      <w:type w:val="nextPage"/>
      <w:pgSz w:w="11906" w:h="16838"/>
      <w:pgMar w:left="1701" w:right="1134" w:gutter="0" w:header="850" w:top="1276" w:footer="850" w:bottom="1105"/>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Arial">
    <w:charset w:val="00"/>
    <w:family w:val="roman"/>
    <w:pitch w:val="variable"/>
  </w:font>
  <w:font w:name="Lucida Grande">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ind w:right="360" w:hanging="0"/>
      <w:jc w:val="center"/>
      <w:rPr/>
    </w:pPr>
    <w:r>
      <w:rPr/>
      <w:drawing>
        <wp:anchor behindDoc="1" distT="0" distB="0" distL="0" distR="0" simplePos="0" locked="0" layoutInCell="0" allowOverlap="1" relativeHeight="4">
          <wp:simplePos x="0" y="0"/>
          <wp:positionH relativeFrom="column">
            <wp:posOffset>-1116330</wp:posOffset>
          </wp:positionH>
          <wp:positionV relativeFrom="paragraph">
            <wp:posOffset>5715</wp:posOffset>
          </wp:positionV>
          <wp:extent cx="7557135" cy="1089025"/>
          <wp:effectExtent l="0" t="0" r="0" b="0"/>
          <wp:wrapNone/>
          <wp:docPr id="4"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5" descr=""/>
                  <pic:cNvPicPr>
                    <a:picLocks noChangeAspect="1" noChangeArrowheads="1"/>
                  </pic:cNvPicPr>
                </pic:nvPicPr>
                <pic:blipFill>
                  <a:blip r:embed="rId1"/>
                  <a:srcRect l="-33" t="-398" r="-33" b="-398"/>
                  <a:stretch>
                    <a:fillRect/>
                  </a:stretch>
                </pic:blipFill>
                <pic:spPr bwMode="auto">
                  <a:xfrm>
                    <a:off x="0" y="0"/>
                    <a:ext cx="7557135" cy="1089025"/>
                  </a:xfrm>
                  <a:prstGeom prst="rect">
                    <a:avLst/>
                  </a:prstGeom>
                </pic:spPr>
              </pic:pic>
            </a:graphicData>
          </a:graphic>
        </wp:anchor>
      </w:drawing>
    </w:r>
  </w:p>
  <w:p>
    <w:pPr>
      <w:pStyle w:val="Rodap"/>
      <w:ind w:right="360" w:hanging="0"/>
      <w:jc w:val="left"/>
      <w:rPr>
        <w:rFonts w:ascii="Arial" w:hAnsi="Arial" w:cs="Arial"/>
        <w:bCs/>
        <w:sz w:val="16"/>
      </w:rPr>
    </w:pPr>
    <w:r>
      <w:rPr>
        <w:rFonts w:cs="Arial" w:ascii="Arial" w:hAnsi="Arial"/>
        <w:bCs/>
        <w:sz w:val="16"/>
      </w:rPr>
      <w:t xml:space="preserve">FOR: GRL                                                                                                                                                                            </w:t>
    </w:r>
    <w:r>
      <w:rPr>
        <w:rFonts w:cs="Arial" w:ascii="Arial" w:hAnsi="Arial"/>
        <w:bCs/>
        <w:sz w:val="20"/>
        <w:szCs w:val="20"/>
      </w:rPr>
      <w:fldChar w:fldCharType="begin"/>
    </w:r>
    <w:r>
      <w:rPr>
        <w:sz w:val="20"/>
        <w:szCs w:val="20"/>
        <w:bCs/>
        <w:rFonts w:cs="Arial" w:ascii="Arial" w:hAnsi="Arial"/>
      </w:rPr>
      <w:instrText xml:space="preserve"> PAGE </w:instrText>
    </w:r>
    <w:r>
      <w:rPr>
        <w:sz w:val="20"/>
        <w:szCs w:val="20"/>
        <w:bCs/>
        <w:rFonts w:cs="Arial" w:ascii="Arial" w:hAnsi="Arial"/>
      </w:rPr>
      <w:fldChar w:fldCharType="separate"/>
    </w:r>
    <w:r>
      <w:rPr>
        <w:sz w:val="20"/>
        <w:szCs w:val="20"/>
        <w:bCs/>
        <w:rFonts w:cs="Arial" w:ascii="Arial" w:hAnsi="Arial"/>
      </w:rPr>
      <w:t>2</w:t>
    </w:r>
    <w:r>
      <w:rPr>
        <w:sz w:val="20"/>
        <w:szCs w:val="20"/>
        <w:bCs/>
        <w:rFonts w:cs="Arial" w:ascii="Arial" w:hAnsi="Arial"/>
      </w:rPr>
      <w:fldChar w:fldCharType="end"/>
    </w:r>
    <w:r>
      <w:rPr>
        <w:rFonts w:cs="Arial" w:ascii="Arial" w:hAnsi="Arial"/>
        <w:bCs/>
        <w:sz w:val="20"/>
        <w:szCs w:val="20"/>
      </w:rPr>
      <w:t>/2</w:t>
    </w:r>
  </w:p>
  <w:p>
    <w:pPr>
      <w:pStyle w:val="Rodap"/>
      <w:ind w:right="360" w:hanging="0"/>
      <w:jc w:val="left"/>
      <w:rPr>
        <w:rFonts w:ascii="Arial" w:hAnsi="Arial" w:cs="Arial"/>
        <w:bCs/>
        <w:sz w:val="16"/>
      </w:rPr>
    </w:pPr>
    <w:r>
      <w:rPr>
        <w:rFonts w:cs="Arial" w:ascii="Arial" w:hAnsi="Arial"/>
        <w:bCs/>
        <w:sz w:val="16"/>
      </w:rPr>
      <w:t>REV: JAA</w:t>
    </w:r>
  </w:p>
  <w:p>
    <w:pPr>
      <w:pStyle w:val="Rodap"/>
      <w:rPr>
        <w:rFonts w:ascii="Arial" w:hAnsi="Arial" w:cs="Arial"/>
        <w:bCs/>
        <w:sz w:val="16"/>
      </w:rPr>
    </w:pPr>
    <w:r>
      <w:rPr>
        <w:rFonts w:cs="Arial" w:ascii="Arial" w:hAnsi="Arial"/>
        <w:bCs/>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ind w:right="360" w:hanging="0"/>
      <w:jc w:val="left"/>
      <w:rPr>
        <w:rFonts w:ascii="Arial" w:hAnsi="Arial" w:cs="Arial"/>
        <w:bCs/>
        <w:sz w:val="16"/>
      </w:rPr>
    </w:pPr>
    <w:r>
      <w:rPr>
        <w:rFonts w:cs="Arial" w:ascii="Arial" w:hAnsi="Arial"/>
        <w:bCs/>
        <w:sz w:val="16"/>
      </w:rPr>
      <w:t xml:space="preserve">FOR: GRL                                                                                                                                                                            </w:t>
    </w:r>
    <w:r>
      <w:rPr>
        <w:rFonts w:cs="Arial" w:ascii="Arial" w:hAnsi="Arial"/>
        <w:bCs/>
        <w:sz w:val="20"/>
        <w:szCs w:val="20"/>
      </w:rPr>
      <w:fldChar w:fldCharType="begin"/>
    </w:r>
    <w:r>
      <w:rPr>
        <w:sz w:val="20"/>
        <w:szCs w:val="20"/>
        <w:bCs/>
        <w:rFonts w:cs="Arial" w:ascii="Arial" w:hAnsi="Arial"/>
      </w:rPr>
      <w:instrText xml:space="preserve"> PAGE </w:instrText>
    </w:r>
    <w:r>
      <w:rPr>
        <w:sz w:val="20"/>
        <w:szCs w:val="20"/>
        <w:bCs/>
        <w:rFonts w:cs="Arial" w:ascii="Arial" w:hAnsi="Arial"/>
      </w:rPr>
      <w:fldChar w:fldCharType="separate"/>
    </w:r>
    <w:r>
      <w:rPr>
        <w:sz w:val="20"/>
        <w:szCs w:val="20"/>
        <w:bCs/>
        <w:rFonts w:cs="Arial" w:ascii="Arial" w:hAnsi="Arial"/>
      </w:rPr>
      <w:t>1</w:t>
    </w:r>
    <w:r>
      <w:rPr>
        <w:sz w:val="20"/>
        <w:szCs w:val="20"/>
        <w:bCs/>
        <w:rFonts w:cs="Arial" w:ascii="Arial" w:hAnsi="Arial"/>
      </w:rPr>
      <w:fldChar w:fldCharType="end"/>
    </w:r>
    <w:r>
      <w:rPr>
        <w:rFonts w:cs="Arial" w:ascii="Arial" w:hAnsi="Arial"/>
        <w:bCs/>
        <w:sz w:val="20"/>
        <w:szCs w:val="20"/>
      </w:rPr>
      <w:t>/2</w:t>
    </w:r>
  </w:p>
  <w:p>
    <w:pPr>
      <w:pStyle w:val="Rodap"/>
      <w:ind w:right="360" w:hanging="0"/>
      <w:jc w:val="left"/>
      <w:rPr>
        <w:rFonts w:ascii="Arial" w:hAnsi="Arial" w:cs="Arial"/>
        <w:bCs/>
        <w:sz w:val="16"/>
      </w:rPr>
    </w:pPr>
    <w:r>
      <w:rPr>
        <w:rFonts w:cs="Arial" w:ascii="Arial" w:hAnsi="Arial"/>
        <w:bCs/>
        <w:sz w:val="16"/>
      </w:rPr>
      <w:t>REV: JAA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center"/>
      <w:rPr>
        <w:rFonts w:ascii="Arial" w:hAnsi="Arial" w:cs="Arial"/>
        <w:sz w:val="26"/>
        <w:szCs w:val="26"/>
      </w:rPr>
    </w:pPr>
    <w:r>
      <w:rPr/>
      <w:drawing>
        <wp:inline distT="0" distB="0" distL="0" distR="0">
          <wp:extent cx="1336675" cy="1294130"/>
          <wp:effectExtent l="0" t="0" r="0" b="0"/>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rcRect l="-120" t="-124" r="-120" b="-124"/>
                  <a:stretch>
                    <a:fillRect/>
                  </a:stretch>
                </pic:blipFill>
                <pic:spPr bwMode="auto">
                  <a:xfrm>
                    <a:off x="0" y="0"/>
                    <a:ext cx="1336675" cy="1294130"/>
                  </a:xfrm>
                  <a:prstGeom prst="rect">
                    <a:avLst/>
                  </a:prstGeom>
                </pic:spPr>
              </pic:pic>
            </a:graphicData>
          </a:graphic>
        </wp:inline>
      </w:drawing>
    </w:r>
  </w:p>
  <w:p>
    <w:pPr>
      <w:pStyle w:val="Cabealho"/>
      <w:jc w:val="center"/>
      <w:rPr/>
    </w:pPr>
    <w:r>
      <w:rPr>
        <w:rFonts w:cs="Arial" w:ascii="Arial" w:hAnsi="Arial"/>
        <w:sz w:val="26"/>
        <w:szCs w:val="26"/>
      </w:rPr>
      <w:t>CÂMARA DE EDUCAÇÃO BÁSICA</w:t>
    </w:r>
  </w:p>
  <w:p>
    <w:pPr>
      <w:pStyle w:val="Cabealho"/>
      <w:jc w:val="center"/>
      <w:rPr>
        <w:rFonts w:ascii="Arial" w:hAnsi="Arial" w:cs="Arial"/>
        <w:sz w:val="20"/>
      </w:rPr>
    </w:pPr>
    <w:r>
      <w:rPr>
        <w:rFonts w:cs="Arial" w:ascii="Arial" w:hAnsi="Arial"/>
        <w:sz w:val="20"/>
      </w:rPr>
    </w:r>
  </w:p>
  <w:p>
    <w:pPr>
      <w:pStyle w:val="Normal"/>
      <w:jc w:val="left"/>
      <w:rPr>
        <w:rFonts w:ascii="Arial" w:hAnsi="Arial" w:cs="Arial"/>
        <w:sz w:val="22"/>
        <w:szCs w:val="22"/>
      </w:rPr>
    </w:pPr>
    <w:r>
      <w:rPr>
        <w:rFonts w:cs="Arial" w:ascii="Arial" w:hAnsi="Arial"/>
        <w:sz w:val="22"/>
        <w:szCs w:val="22"/>
      </w:rPr>
      <w:t>Cont./Parecer n° 115/2023</w:t>
    </w:r>
  </w:p>
  <w:p>
    <w:pPr>
      <w:pStyle w:val="Normal"/>
      <w:jc w:val="left"/>
      <w:rPr>
        <w:rFonts w:ascii="Arial" w:hAnsi="Arial" w:cs="Arial"/>
        <w:sz w:val="22"/>
        <w:szCs w:val="22"/>
      </w:rPr>
    </w:pPr>
    <w:r>
      <w:rPr>
        <w:rFonts w:cs="Arial" w:ascii="Arial" w:hAnsi="Arial"/>
        <w:sz w:val="22"/>
        <w:szCs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center"/>
      <w:rPr>
        <w:rFonts w:ascii="Arial" w:hAnsi="Arial" w:cs="Arial"/>
        <w:sz w:val="26"/>
        <w:szCs w:val="26"/>
      </w:rPr>
    </w:pPr>
    <w:r>
      <w:rPr/>
      <w:drawing>
        <wp:inline distT="0" distB="0" distL="0" distR="0">
          <wp:extent cx="1336675" cy="1294130"/>
          <wp:effectExtent l="0" t="0" r="0" b="0"/>
          <wp:docPr id="2"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descr=""/>
                  <pic:cNvPicPr>
                    <a:picLocks noChangeAspect="1" noChangeArrowheads="1"/>
                  </pic:cNvPicPr>
                </pic:nvPicPr>
                <pic:blipFill>
                  <a:blip r:embed="rId1"/>
                  <a:srcRect l="-120" t="-124" r="-120" b="-124"/>
                  <a:stretch>
                    <a:fillRect/>
                  </a:stretch>
                </pic:blipFill>
                <pic:spPr bwMode="auto">
                  <a:xfrm>
                    <a:off x="0" y="0"/>
                    <a:ext cx="1336675" cy="1294130"/>
                  </a:xfrm>
                  <a:prstGeom prst="rect">
                    <a:avLst/>
                  </a:prstGeom>
                </pic:spPr>
              </pic:pic>
            </a:graphicData>
          </a:graphic>
        </wp:inline>
      </w:drawing>
    </w:r>
  </w:p>
  <w:p>
    <w:pPr>
      <w:pStyle w:val="Cabealho"/>
      <w:jc w:val="center"/>
      <w:rPr>
        <w:sz w:val="22"/>
        <w:szCs w:val="22"/>
      </w:rPr>
    </w:pPr>
    <w:r>
      <w:rPr>
        <w:rFonts w:cs="Arial" w:ascii="Arial" w:hAnsi="Arial"/>
        <w:sz w:val="22"/>
        <w:szCs w:val="22"/>
      </w:rPr>
      <w:t>CÂMARA DE EDUCAÇÃO BÁSICA</w:t>
    </w:r>
  </w:p>
  <w:p>
    <w:pPr>
      <w:pStyle w:val="Cabealho"/>
      <w:jc w:val="center"/>
      <w:rPr>
        <w:rFonts w:ascii="Arial" w:hAnsi="Arial" w:cs="Arial"/>
        <w:sz w:val="20"/>
      </w:rPr>
    </w:pPr>
    <w:r>
      <w:rPr>
        <w:rFonts w:cs="Arial" w:ascii="Arial" w:hAnsi="Arial"/>
        <w:sz w:val="20"/>
      </w:rPr>
      <w:drawing>
        <wp:anchor behindDoc="1" distT="0" distB="0" distL="0" distR="0" simplePos="0" locked="0" layoutInCell="0" allowOverlap="1" relativeHeight="3">
          <wp:simplePos x="0" y="0"/>
          <wp:positionH relativeFrom="column">
            <wp:posOffset>-1116330</wp:posOffset>
          </wp:positionH>
          <wp:positionV relativeFrom="paragraph">
            <wp:posOffset>7884160</wp:posOffset>
          </wp:positionV>
          <wp:extent cx="7557135" cy="813435"/>
          <wp:effectExtent l="0" t="0" r="0" b="0"/>
          <wp:wrapNone/>
          <wp:docPr id="3"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4" descr=""/>
                  <pic:cNvPicPr>
                    <a:picLocks noChangeAspect="1" noChangeArrowheads="1"/>
                  </pic:cNvPicPr>
                </pic:nvPicPr>
                <pic:blipFill>
                  <a:blip r:embed="rId2"/>
                  <a:srcRect l="-33" t="-398" r="-33" b="-398"/>
                  <a:stretch>
                    <a:fillRect/>
                  </a:stretch>
                </pic:blipFill>
                <pic:spPr bwMode="auto">
                  <a:xfrm>
                    <a:off x="0" y="0"/>
                    <a:ext cx="7557135" cy="81343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1440"/>
        </w:tabs>
        <w:ind w:left="144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pt-BR"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61df9"/>
    <w:pPr>
      <w:widowControl/>
      <w:suppressAutoHyphens w:val="true"/>
      <w:bidi w:val="0"/>
      <w:spacing w:before="0" w:after="0"/>
      <w:jc w:val="left"/>
    </w:pPr>
    <w:rPr>
      <w:rFonts w:ascii="Times New Roman" w:hAnsi="Times New Roman" w:eastAsia="Times New Roman" w:cs="Times New Roman"/>
      <w:color w:val="auto"/>
      <w:kern w:val="2"/>
      <w:sz w:val="24"/>
      <w:szCs w:val="24"/>
      <w:lang w:val="pt-BR" w:eastAsia="zh-CN" w:bidi="ar-SA"/>
    </w:rPr>
  </w:style>
  <w:style w:type="paragraph" w:styleId="Ttulo2">
    <w:name w:val="Heading 2"/>
    <w:basedOn w:val="Normal"/>
    <w:next w:val="Normal"/>
    <w:link w:val="Heading2Char"/>
    <w:qFormat/>
    <w:rsid w:val="00661df9"/>
    <w:pPr>
      <w:keepNext w:val="true"/>
      <w:numPr>
        <w:ilvl w:val="1"/>
        <w:numId w:val="1"/>
      </w:numPr>
      <w:ind w:firstLine="720"/>
      <w:outlineLvl w:val="1"/>
    </w:pPr>
    <w:rPr>
      <w:rFonts w:ascii="Arial" w:hAnsi="Arial" w:eastAsia="Arial" w:cs="Arial"/>
      <w:b/>
      <w:bCs/>
    </w:rPr>
  </w:style>
  <w:style w:type="paragraph" w:styleId="Ttulo4">
    <w:name w:val="Heading 4"/>
    <w:basedOn w:val="Normal"/>
    <w:next w:val="Normal"/>
    <w:link w:val="Heading4Char"/>
    <w:qFormat/>
    <w:rsid w:val="00661df9"/>
    <w:pPr>
      <w:keepNext w:val="true"/>
      <w:numPr>
        <w:ilvl w:val="3"/>
        <w:numId w:val="1"/>
      </w:numPr>
      <w:jc w:val="both"/>
      <w:outlineLvl w:val="3"/>
    </w:pPr>
    <w:rPr>
      <w:rFonts w:ascii="Arial" w:hAnsi="Arial" w:eastAsia="Arial" w:cs="Arial"/>
      <w:b/>
      <w:bCs/>
    </w:rPr>
  </w:style>
  <w:style w:type="paragraph" w:styleId="Ttulo8">
    <w:name w:val="Heading 8"/>
    <w:basedOn w:val="Normal"/>
    <w:next w:val="Normal"/>
    <w:link w:val="Heading8Char"/>
    <w:qFormat/>
    <w:rsid w:val="00661df9"/>
    <w:pPr>
      <w:keepNext w:val="true"/>
      <w:numPr>
        <w:ilvl w:val="7"/>
        <w:numId w:val="1"/>
      </w:numPr>
      <w:spacing w:before="120" w:after="0"/>
      <w:ind w:left="720" w:hanging="0"/>
      <w:jc w:val="both"/>
      <w:outlineLvl w:val="7"/>
    </w:pPr>
    <w:rPr>
      <w:rFonts w:ascii="Arial" w:hAnsi="Arial" w:eastAsia="Arial" w:cs="Arial"/>
      <w:b/>
      <w:bCs/>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qFormat/>
    <w:rsid w:val="00661df9"/>
    <w:rPr>
      <w:rFonts w:ascii="Arial" w:hAnsi="Arial" w:eastAsia="Arial" w:cs="Arial"/>
      <w:b/>
      <w:bCs/>
      <w:kern w:val="2"/>
      <w:lang w:eastAsia="zh-CN"/>
    </w:rPr>
  </w:style>
  <w:style w:type="character" w:styleId="Heading4Char" w:customStyle="1">
    <w:name w:val="Heading 4 Char"/>
    <w:basedOn w:val="DefaultParagraphFont"/>
    <w:qFormat/>
    <w:rsid w:val="00661df9"/>
    <w:rPr>
      <w:rFonts w:ascii="Arial" w:hAnsi="Arial" w:eastAsia="Arial" w:cs="Arial"/>
      <w:b/>
      <w:bCs/>
      <w:kern w:val="2"/>
      <w:lang w:eastAsia="zh-CN"/>
    </w:rPr>
  </w:style>
  <w:style w:type="character" w:styleId="Heading8Char" w:customStyle="1">
    <w:name w:val="Heading 8 Char"/>
    <w:basedOn w:val="DefaultParagraphFont"/>
    <w:qFormat/>
    <w:rsid w:val="00661df9"/>
    <w:rPr>
      <w:rFonts w:ascii="Arial" w:hAnsi="Arial" w:eastAsia="Arial" w:cs="Arial"/>
      <w:b/>
      <w:bCs/>
      <w:kern w:val="2"/>
      <w:lang w:eastAsia="zh-CN"/>
    </w:rPr>
  </w:style>
  <w:style w:type="character" w:styleId="Fontepargpadro" w:customStyle="1">
    <w:name w:val="Fonte parág. padrão"/>
    <w:qFormat/>
    <w:rsid w:val="00661df9"/>
    <w:rPr/>
  </w:style>
  <w:style w:type="character" w:styleId="Pagenumber">
    <w:name w:val="page number"/>
    <w:basedOn w:val="DefaultParagraphFont"/>
    <w:qFormat/>
    <w:rsid w:val="00661df9"/>
    <w:rPr/>
  </w:style>
  <w:style w:type="character" w:styleId="BodyTextChar" w:customStyle="1">
    <w:name w:val="Body Text Char"/>
    <w:basedOn w:val="DefaultParagraphFont"/>
    <w:qFormat/>
    <w:rsid w:val="00661df9"/>
    <w:rPr>
      <w:rFonts w:ascii="Arial" w:hAnsi="Arial" w:eastAsia="Arial" w:cs="Arial"/>
      <w:kern w:val="2"/>
      <w:lang w:eastAsia="zh-CN"/>
    </w:rPr>
  </w:style>
  <w:style w:type="character" w:styleId="HeaderChar" w:customStyle="1">
    <w:name w:val="Header Char"/>
    <w:basedOn w:val="DefaultParagraphFont"/>
    <w:qFormat/>
    <w:rsid w:val="00661df9"/>
    <w:rPr>
      <w:rFonts w:ascii="Times New Roman" w:hAnsi="Times New Roman" w:eastAsia="Times New Roman" w:cs="Times New Roman"/>
      <w:kern w:val="2"/>
      <w:lang w:eastAsia="zh-CN"/>
    </w:rPr>
  </w:style>
  <w:style w:type="character" w:styleId="FooterChar" w:customStyle="1">
    <w:name w:val="Footer Char"/>
    <w:basedOn w:val="DefaultParagraphFont"/>
    <w:qFormat/>
    <w:rsid w:val="00661df9"/>
    <w:rPr>
      <w:rFonts w:ascii="Times New Roman" w:hAnsi="Times New Roman" w:eastAsia="Times New Roman" w:cs="Times New Roman"/>
      <w:kern w:val="2"/>
      <w:lang w:eastAsia="zh-CN"/>
    </w:rPr>
  </w:style>
  <w:style w:type="character" w:styleId="BodyTextIndentChar" w:customStyle="1">
    <w:name w:val="Body Text Indent Char"/>
    <w:basedOn w:val="DefaultParagraphFont"/>
    <w:qFormat/>
    <w:rsid w:val="00661df9"/>
    <w:rPr>
      <w:rFonts w:ascii="Arial" w:hAnsi="Arial" w:eastAsia="Arial" w:cs="Arial"/>
      <w:kern w:val="2"/>
      <w:lang w:eastAsia="zh-CN"/>
    </w:rPr>
  </w:style>
  <w:style w:type="character" w:styleId="BalloonTextChar" w:customStyle="1">
    <w:name w:val="Balloon Text Char"/>
    <w:basedOn w:val="DefaultParagraphFont"/>
    <w:link w:val="BalloonText"/>
    <w:uiPriority w:val="99"/>
    <w:semiHidden/>
    <w:qFormat/>
    <w:rsid w:val="00661df9"/>
    <w:rPr>
      <w:rFonts w:ascii="Lucida Grande" w:hAnsi="Lucida Grande" w:eastAsia="Times New Roman" w:cs="Lucida Grande"/>
      <w:kern w:val="2"/>
      <w:sz w:val="18"/>
      <w:szCs w:val="18"/>
      <w:lang w:eastAsia="zh-CN"/>
    </w:rPr>
  </w:style>
  <w:style w:type="character" w:styleId="Annotationreference">
    <w:name w:val="annotation reference"/>
    <w:basedOn w:val="DefaultParagraphFont"/>
    <w:uiPriority w:val="99"/>
    <w:semiHidden/>
    <w:unhideWhenUsed/>
    <w:qFormat/>
    <w:rsid w:val="00492b29"/>
    <w:rPr>
      <w:sz w:val="18"/>
      <w:szCs w:val="18"/>
    </w:rPr>
  </w:style>
  <w:style w:type="character" w:styleId="CommentTextChar" w:customStyle="1">
    <w:name w:val="Comment Text Char"/>
    <w:basedOn w:val="DefaultParagraphFont"/>
    <w:link w:val="Annotationtext"/>
    <w:uiPriority w:val="99"/>
    <w:semiHidden/>
    <w:qFormat/>
    <w:rsid w:val="00492b29"/>
    <w:rPr>
      <w:rFonts w:ascii="Times New Roman" w:hAnsi="Times New Roman" w:eastAsia="Times New Roman" w:cs="Times New Roman"/>
      <w:kern w:val="2"/>
      <w:lang w:eastAsia="zh-CN"/>
    </w:rPr>
  </w:style>
  <w:style w:type="character" w:styleId="CommentSubjectChar" w:customStyle="1">
    <w:name w:val="Comment Subject Char"/>
    <w:basedOn w:val="CommentTextChar"/>
    <w:link w:val="Annotationsubject"/>
    <w:uiPriority w:val="99"/>
    <w:semiHidden/>
    <w:qFormat/>
    <w:rsid w:val="00492b29"/>
    <w:rPr>
      <w:rFonts w:ascii="Times New Roman" w:hAnsi="Times New Roman" w:eastAsia="Times New Roman" w:cs="Times New Roman"/>
      <w:b/>
      <w:bCs/>
      <w:kern w:val="2"/>
      <w:sz w:val="20"/>
      <w:szCs w:val="20"/>
      <w:lang w:eastAsia="zh-CN"/>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BodyTextChar"/>
    <w:rsid w:val="00661df9"/>
    <w:pPr>
      <w:spacing w:lineRule="auto" w:line="360"/>
      <w:ind w:right="-98" w:hanging="0"/>
      <w:jc w:val="both"/>
    </w:pPr>
    <w:rPr>
      <w:rFonts w:ascii="Arial" w:hAnsi="Arial" w:eastAsia="Arial" w:cs="Arial"/>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CabealhoeRodap">
    <w:name w:val="Cabeçalho e Rodapé"/>
    <w:basedOn w:val="Normal"/>
    <w:qFormat/>
    <w:pPr/>
    <w:rPr/>
  </w:style>
  <w:style w:type="paragraph" w:styleId="Cabealho">
    <w:name w:val="Header"/>
    <w:basedOn w:val="Normal"/>
    <w:link w:val="HeaderChar"/>
    <w:rsid w:val="00661df9"/>
    <w:pPr>
      <w:tabs>
        <w:tab w:val="clear" w:pos="720"/>
        <w:tab w:val="center" w:pos="4419" w:leader="none"/>
        <w:tab w:val="right" w:pos="8838" w:leader="none"/>
      </w:tabs>
    </w:pPr>
    <w:rPr/>
  </w:style>
  <w:style w:type="paragraph" w:styleId="Rodap">
    <w:name w:val="Footer"/>
    <w:basedOn w:val="Normal"/>
    <w:link w:val="FooterChar"/>
    <w:rsid w:val="00661df9"/>
    <w:pPr>
      <w:tabs>
        <w:tab w:val="clear" w:pos="720"/>
        <w:tab w:val="center" w:pos="4419" w:leader="none"/>
        <w:tab w:val="right" w:pos="8838" w:leader="none"/>
      </w:tabs>
    </w:pPr>
    <w:rPr/>
  </w:style>
  <w:style w:type="paragraph" w:styleId="Corpodotextorecuado">
    <w:name w:val="Body Text Indent"/>
    <w:basedOn w:val="Normal"/>
    <w:link w:val="BodyTextIndentChar"/>
    <w:rsid w:val="00661df9"/>
    <w:pPr>
      <w:ind w:firstLine="720"/>
      <w:jc w:val="both"/>
    </w:pPr>
    <w:rPr>
      <w:rFonts w:ascii="Arial" w:hAnsi="Arial" w:eastAsia="Arial" w:cs="Arial"/>
    </w:rPr>
  </w:style>
  <w:style w:type="paragraph" w:styleId="ListParagraph">
    <w:name w:val="List Paragraph"/>
    <w:basedOn w:val="Normal"/>
    <w:uiPriority w:val="34"/>
    <w:qFormat/>
    <w:rsid w:val="00661df9"/>
    <w:pPr>
      <w:spacing w:before="0" w:after="0"/>
      <w:ind w:left="720" w:hanging="0"/>
      <w:contextualSpacing/>
    </w:pPr>
    <w:rPr/>
  </w:style>
  <w:style w:type="paragraph" w:styleId="BalloonText">
    <w:name w:val="Balloon Text"/>
    <w:basedOn w:val="Normal"/>
    <w:link w:val="BalloonTextChar"/>
    <w:uiPriority w:val="99"/>
    <w:semiHidden/>
    <w:unhideWhenUsed/>
    <w:qFormat/>
    <w:rsid w:val="00661df9"/>
    <w:pPr/>
    <w:rPr>
      <w:rFonts w:ascii="Lucida Grande" w:hAnsi="Lucida Grande" w:cs="Lucida Grande"/>
      <w:sz w:val="18"/>
      <w:szCs w:val="18"/>
    </w:rPr>
  </w:style>
  <w:style w:type="paragraph" w:styleId="Annotationtext">
    <w:name w:val="annotation text"/>
    <w:basedOn w:val="Normal"/>
    <w:link w:val="CommentTextChar"/>
    <w:uiPriority w:val="99"/>
    <w:semiHidden/>
    <w:unhideWhenUsed/>
    <w:qFormat/>
    <w:rsid w:val="00492b29"/>
    <w:pPr/>
    <w:rPr/>
  </w:style>
  <w:style w:type="paragraph" w:styleId="Annotationsubject">
    <w:name w:val="annotation subject"/>
    <w:basedOn w:val="Annotationtext"/>
    <w:next w:val="Annotationtext"/>
    <w:link w:val="CommentSubjectChar"/>
    <w:uiPriority w:val="99"/>
    <w:semiHidden/>
    <w:unhideWhenUsed/>
    <w:qFormat/>
    <w:rsid w:val="00492b29"/>
    <w:pPr/>
    <w:rPr>
      <w:b/>
      <w:bCs/>
      <w:sz w:val="20"/>
      <w:szCs w:val="20"/>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Application>LibreOffice/7.3.7.2$Windows_X86_64 LibreOffice_project/e114eadc50a9ff8d8c8a0567d6da8f454beeb84f</Application>
  <AppVersion>15.0000</AppVersion>
  <Pages>2</Pages>
  <Words>351</Words>
  <Characters>2015</Characters>
  <CharactersWithSpaces>2681</CharactersWithSpaces>
  <Paragraphs>37</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2023-02-13T00:57:00Z</dcterms:created>
  <dc:creator>. .</dc:creator>
  <dc:description/>
  <dc:language>pt-BR</dc:language>
  <cp:lastModifiedBy/>
  <cp:lastPrinted>2023-02-28T10:39:37Z</cp:lastPrinted>
  <dcterms:modified xsi:type="dcterms:W3CDTF">2023-03-06T13:43:46Z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