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79" w:type="dxa"/>
        <w:jc w:val="left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289"/>
        <w:gridCol w:w="2714"/>
        <w:gridCol w:w="3076"/>
      </w:tblGrid>
      <w:tr>
        <w:trPr/>
        <w:tc>
          <w:tcPr>
            <w:tcW w:w="907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jc w:val="both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INTERESSADO (A):</w:t>
            </w: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</w:rPr>
              <w:t>Secretaria da Educação do Estado do Ceará (Seduc)</w:t>
            </w:r>
          </w:p>
        </w:tc>
      </w:tr>
      <w:tr>
        <w:trPr/>
        <w:tc>
          <w:tcPr>
            <w:tcW w:w="907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EMENTA</w:t>
            </w:r>
            <w:r>
              <w:rPr>
                <w:rFonts w:cs="Arial" w:ascii="Arial" w:hAnsi="Arial"/>
                <w:b/>
                <w:bCs/>
              </w:rPr>
              <w:t>:</w:t>
            </w:r>
            <w:r>
              <w:rPr>
                <w:rFonts w:cs="Arial" w:ascii="Arial" w:hAnsi="Arial"/>
                <w:color w:val="000000"/>
              </w:rPr>
              <w:t xml:space="preserve"> </w:t>
            </w:r>
            <w:bookmarkStart w:id="0" w:name="_Hlk127976294"/>
            <w:r>
              <w:rPr>
                <w:rFonts w:cs="Arial" w:ascii="Arial" w:hAnsi="Arial"/>
                <w:color w:val="000000"/>
              </w:rPr>
              <w:t xml:space="preserve">Aprova a mudança de dependência administrativa das Escolas de Ensino Fundamental </w:t>
            </w:r>
            <w:r>
              <w:rPr>
                <w:rFonts w:cs="Arial" w:ascii="Arial" w:hAnsi="Arial"/>
                <w:color w:val="000000"/>
              </w:rPr>
              <w:t xml:space="preserve">Dr. </w:t>
            </w:r>
            <w:r>
              <w:rPr>
                <w:rFonts w:cs="Arial" w:ascii="Arial" w:hAnsi="Arial"/>
                <w:color w:val="000000"/>
              </w:rPr>
              <w:t>Joaquim Fernandes, INEP nº 23101920, e Virgílio Távora, INEP         nº 23102373, sediadas no município de Quixeramobim e pertencentes à rede estadual para rede municipal de ensino, conforme os processos de municipalização nº</w:t>
            </w:r>
            <w:r>
              <w:rPr>
                <w:rFonts w:cs="Arial" w:ascii="Arial" w:hAnsi="Arial"/>
                <w:color w:val="000000"/>
                <w:vertAlign w:val="superscript"/>
              </w:rPr>
              <w:t>s</w:t>
            </w:r>
            <w:r>
              <w:rPr>
                <w:rFonts w:cs="Arial" w:ascii="Arial" w:hAnsi="Arial"/>
                <w:color w:val="000000"/>
              </w:rPr>
              <w:t xml:space="preserve"> 51597842014 e 116026081 protocolados, respectivamente, em 21/06/2013 e 17/02/2012, </w:t>
            </w:r>
            <w:bookmarkEnd w:id="0"/>
            <w:r>
              <w:rPr>
                <w:rFonts w:cs="Arial" w:ascii="Arial" w:hAnsi="Arial"/>
                <w:color w:val="000000"/>
              </w:rPr>
              <w:t>e a extinção da EEFM Coronel José Lourenço de Araújo, INEP 23027100, sediada no Município de</w:t>
            </w:r>
            <w:r>
              <w:rPr>
                <w:rFonts w:cs="Arial" w:ascii="Arial" w:hAnsi="Arial"/>
                <w:color w:val="0070C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Ipu. </w:t>
            </w:r>
          </w:p>
        </w:tc>
      </w:tr>
      <w:tr>
        <w:trPr/>
        <w:tc>
          <w:tcPr>
            <w:tcW w:w="907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RELATORAS: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 Lúcia Maria Beserra Veras e Raimunda Aurila Maia Freire</w:t>
            </w:r>
          </w:p>
        </w:tc>
      </w:tr>
      <w:tr>
        <w:trPr/>
        <w:tc>
          <w:tcPr>
            <w:tcW w:w="32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keepNext w:val="true"/>
              <w:widowControl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PROCESSO Nº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01069383/2023</w:t>
            </w:r>
          </w:p>
        </w:tc>
        <w:tc>
          <w:tcPr>
            <w:tcW w:w="2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PARECER N°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139/2023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APROVADO EM: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1º.3.2023</w:t>
            </w:r>
          </w:p>
        </w:tc>
      </w:tr>
    </w:tbl>
    <w:p>
      <w:pPr>
        <w:pStyle w:val="Normal"/>
        <w:widowControl w:val="false"/>
        <w:ind w:left="709"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850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al"/>
        <w:widowControl w:val="false"/>
        <w:spacing w:before="102" w:after="102"/>
        <w:ind w:firstLine="850"/>
        <w:jc w:val="both"/>
        <w:rPr/>
      </w:pPr>
      <w:r>
        <w:rPr>
          <w:rFonts w:cs="Arial" w:ascii="Arial" w:hAnsi="Arial"/>
          <w:b/>
        </w:rPr>
        <w:t>I – RELATÓRIO</w:t>
      </w:r>
    </w:p>
    <w:p>
      <w:pPr>
        <w:pStyle w:val="Normal"/>
        <w:widowControl w:val="false"/>
        <w:spacing w:before="102" w:after="102"/>
        <w:ind w:firstLine="850"/>
        <w:jc w:val="both"/>
        <w:rPr/>
      </w:pPr>
      <w:r>
        <w:rPr>
          <w:rFonts w:cs="Arial" w:ascii="Arial" w:hAnsi="Arial"/>
          <w:bCs/>
        </w:rPr>
        <w:t xml:space="preserve">Por meio de despacho interlocutório com a Secretária Executiva do Ensino Médio </w:t>
      </w:r>
      <w:r>
        <w:rPr>
          <w:rFonts w:cs="Arial" w:ascii="Arial" w:hAnsi="Arial"/>
          <w:bCs/>
        </w:rPr>
        <w:t xml:space="preserve">e Profissional (Sexec) </w:t>
      </w:r>
      <w:r>
        <w:rPr>
          <w:rFonts w:cs="Arial" w:ascii="Arial" w:hAnsi="Arial"/>
          <w:bCs/>
        </w:rPr>
        <w:t>da Secretaria d</w:t>
      </w:r>
      <w:r>
        <w:rPr>
          <w:rFonts w:cs="Arial" w:ascii="Arial" w:hAnsi="Arial"/>
          <w:bCs/>
        </w:rPr>
        <w:t>a</w:t>
      </w:r>
      <w:r>
        <w:rPr>
          <w:rFonts w:cs="Arial" w:ascii="Arial" w:hAnsi="Arial"/>
          <w:bCs/>
        </w:rPr>
        <w:t xml:space="preserve"> Educação do Estado </w:t>
      </w:r>
      <w:r>
        <w:rPr>
          <w:rFonts w:cs="Arial" w:ascii="Arial" w:hAnsi="Arial"/>
          <w:bCs/>
        </w:rPr>
        <w:t>(Seduc)</w:t>
      </w:r>
      <w:r>
        <w:rPr>
          <w:rFonts w:cs="Arial" w:ascii="Arial" w:hAnsi="Arial"/>
          <w:bCs/>
        </w:rPr>
        <w:t>, Prof</w:t>
      </w:r>
      <w:r>
        <w:rPr>
          <w:rFonts w:cs="Arial" w:ascii="Arial" w:hAnsi="Arial"/>
          <w:bCs/>
        </w:rPr>
        <w:t xml:space="preserve">essora </w:t>
      </w:r>
      <w:r>
        <w:rPr>
          <w:rFonts w:cs="Arial" w:ascii="Arial" w:hAnsi="Arial"/>
          <w:bCs/>
        </w:rPr>
        <w:t xml:space="preserve">Maria Jucineide da Costa Fernandes, é enviado </w:t>
      </w:r>
      <w:r>
        <w:rPr>
          <w:rFonts w:cs="Arial" w:ascii="Arial" w:hAnsi="Arial"/>
          <w:bCs/>
        </w:rPr>
        <w:t xml:space="preserve">a este Conselho Estadual de Educação (CEE) </w:t>
      </w:r>
      <w:r>
        <w:rPr>
          <w:rFonts w:cs="Arial" w:ascii="Arial" w:hAnsi="Arial"/>
          <w:bCs/>
        </w:rPr>
        <w:t xml:space="preserve">cópia do Ofício nº 002, datado de 24 </w:t>
      </w:r>
      <w:r>
        <w:rPr>
          <w:rFonts w:cs="Arial" w:ascii="Arial" w:hAnsi="Arial"/>
          <w:bCs/>
        </w:rPr>
        <w:t xml:space="preserve">de janeiro de </w:t>
      </w:r>
      <w:r>
        <w:rPr>
          <w:rFonts w:cs="Arial" w:ascii="Arial" w:hAnsi="Arial"/>
          <w:bCs/>
        </w:rPr>
        <w:t xml:space="preserve">2023, </w:t>
      </w:r>
      <w:r>
        <w:rPr>
          <w:rFonts w:cs="Arial" w:ascii="Arial" w:hAnsi="Arial"/>
          <w:bCs/>
        </w:rPr>
        <w:t xml:space="preserve">mediante o qual </w:t>
      </w:r>
      <w:r>
        <w:rPr>
          <w:rFonts w:cs="Arial" w:ascii="Arial" w:hAnsi="Arial"/>
          <w:bCs/>
        </w:rPr>
        <w:t>Joyce Costa Gomes de Santana, Coordenadora da             12</w:t>
      </w:r>
      <w:r>
        <w:rPr>
          <w:rFonts w:cs="Arial" w:ascii="Arial" w:hAnsi="Arial"/>
          <w:bCs/>
        </w:rPr>
        <w:t>ª Coordenadoria Regional de Desenvolvimento da Educação (Crede)</w:t>
      </w:r>
      <w:r>
        <w:rPr>
          <w:rFonts w:cs="Arial" w:ascii="Arial" w:hAnsi="Arial"/>
          <w:bCs/>
        </w:rPr>
        <w:t xml:space="preserve"> comunica que a municipalização da escola EEF Dr. Joaquim Fernandes, situada </w:t>
      </w:r>
      <w:r>
        <w:rPr>
          <w:rFonts w:cs="Arial" w:ascii="Arial" w:hAnsi="Arial"/>
          <w:bCs/>
        </w:rPr>
        <w:t>n</w:t>
      </w:r>
      <w:r>
        <w:rPr>
          <w:rFonts w:cs="Arial" w:ascii="Arial" w:hAnsi="Arial"/>
          <w:bCs/>
        </w:rPr>
        <w:t xml:space="preserve">a Rua Pedro Barbosa da Silva, </w:t>
      </w:r>
      <w:r>
        <w:rPr>
          <w:rFonts w:cs="Arial" w:ascii="Arial" w:hAnsi="Arial"/>
          <w:bCs/>
        </w:rPr>
        <w:t xml:space="preserve">s/n, Bairro COHAB, no município de Quixeramobim, </w:t>
      </w:r>
      <w:r>
        <w:rPr>
          <w:rFonts w:cs="Arial" w:ascii="Arial" w:hAnsi="Arial"/>
          <w:bCs/>
        </w:rPr>
        <w:t xml:space="preserve">INEP 23101920, antigo CNPJ </w:t>
      </w:r>
      <w:r>
        <w:rPr>
          <w:rFonts w:cs="Arial" w:ascii="Arial" w:hAnsi="Arial"/>
          <w:bCs/>
        </w:rPr>
        <w:t xml:space="preserve">nº </w:t>
      </w:r>
      <w:r>
        <w:rPr>
          <w:rFonts w:cs="Arial" w:ascii="Arial" w:hAnsi="Arial"/>
          <w:bCs/>
        </w:rPr>
        <w:t>01.913.351/0013-70, se deu a partir de março de 2012, conforme processo nº 51597842014/2013. Informa, ainda, que, atualmente, a escola atende aos anos finais do ensino fundamental.</w:t>
      </w:r>
    </w:p>
    <w:p>
      <w:pPr>
        <w:pStyle w:val="Normal"/>
        <w:widowControl w:val="false"/>
        <w:spacing w:before="102" w:after="102"/>
        <w:ind w:firstLine="850"/>
        <w:jc w:val="both"/>
        <w:rPr/>
      </w:pPr>
      <w:r>
        <w:rPr>
          <w:rFonts w:cs="Arial" w:ascii="Arial" w:hAnsi="Arial"/>
          <w:bCs/>
        </w:rPr>
        <w:t xml:space="preserve">No mesmo ofício, </w:t>
      </w:r>
      <w:r>
        <w:rPr>
          <w:rFonts w:cs="Arial" w:ascii="Arial" w:hAnsi="Arial"/>
          <w:bCs/>
        </w:rPr>
        <w:t xml:space="preserve">referida Coordenadora </w:t>
      </w:r>
      <w:r>
        <w:rPr>
          <w:rFonts w:cs="Arial" w:ascii="Arial" w:hAnsi="Arial"/>
          <w:bCs/>
        </w:rPr>
        <w:t xml:space="preserve">comunicou que a EEF Virgílio Távora, situada </w:t>
      </w:r>
      <w:r>
        <w:rPr>
          <w:rFonts w:cs="Arial" w:ascii="Arial" w:hAnsi="Arial"/>
          <w:bCs/>
        </w:rPr>
        <w:t>n</w:t>
      </w:r>
      <w:r>
        <w:rPr>
          <w:rFonts w:cs="Arial" w:ascii="Arial" w:hAnsi="Arial"/>
          <w:bCs/>
        </w:rPr>
        <w:t xml:space="preserve">a Rua Fausto Costa, </w:t>
      </w:r>
      <w:r>
        <w:rPr>
          <w:rFonts w:cs="Arial" w:ascii="Arial" w:hAnsi="Arial"/>
          <w:bCs/>
        </w:rPr>
        <w:t xml:space="preserve">nº </w:t>
      </w:r>
      <w:r>
        <w:rPr>
          <w:rFonts w:cs="Arial" w:ascii="Arial" w:hAnsi="Arial"/>
          <w:bCs/>
        </w:rPr>
        <w:t xml:space="preserve">180, </w:t>
      </w:r>
      <w:r>
        <w:rPr>
          <w:rFonts w:cs="Arial" w:ascii="Arial" w:hAnsi="Arial"/>
          <w:bCs/>
        </w:rPr>
        <w:t xml:space="preserve">Bairro </w:t>
      </w:r>
      <w:r>
        <w:rPr>
          <w:rFonts w:cs="Arial" w:ascii="Arial" w:hAnsi="Arial"/>
          <w:bCs/>
        </w:rPr>
        <w:t xml:space="preserve">José Aurélio Câmara, </w:t>
      </w:r>
      <w:r>
        <w:rPr>
          <w:rFonts w:cs="Arial" w:ascii="Arial" w:hAnsi="Arial"/>
          <w:bCs/>
        </w:rPr>
        <w:t xml:space="preserve">no município de Quixeramobim, </w:t>
      </w:r>
      <w:r>
        <w:rPr>
          <w:rFonts w:cs="Arial" w:ascii="Arial" w:hAnsi="Arial"/>
          <w:bCs/>
        </w:rPr>
        <w:t xml:space="preserve">INEP nº 23102373, antigo CNPJ </w:t>
      </w:r>
      <w:r>
        <w:rPr>
          <w:rFonts w:cs="Arial" w:ascii="Arial" w:hAnsi="Arial"/>
          <w:bCs/>
        </w:rPr>
        <w:t xml:space="preserve">nº </w:t>
      </w:r>
      <w:r>
        <w:rPr>
          <w:rFonts w:cs="Arial" w:ascii="Arial" w:hAnsi="Arial"/>
          <w:bCs/>
        </w:rPr>
        <w:t>01.923.351/0015-32, por meio do processo nº 116026081/2012, também, foi municipalizada, e  atende aos anos finais do ensino fundamental.</w:t>
      </w:r>
    </w:p>
    <w:p>
      <w:pPr>
        <w:pStyle w:val="Normal"/>
        <w:widowControl w:val="false"/>
        <w:spacing w:before="102" w:after="102"/>
        <w:ind w:firstLine="850"/>
        <w:jc w:val="both"/>
        <w:rPr/>
      </w:pPr>
      <w:r>
        <w:rPr>
          <w:rFonts w:cs="Arial" w:ascii="Arial" w:hAnsi="Arial"/>
          <w:bCs/>
        </w:rPr>
        <w:t xml:space="preserve">Referido ofício foi enviado a este Conselho com o objetivo de regularizar a situação legal das referidas escolas. </w:t>
      </w:r>
    </w:p>
    <w:p>
      <w:pPr>
        <w:pStyle w:val="Normal"/>
        <w:widowControl w:val="false"/>
        <w:spacing w:before="102" w:after="102"/>
        <w:ind w:firstLine="850"/>
        <w:jc w:val="both"/>
        <w:rPr/>
      </w:pPr>
      <w:r>
        <w:rPr>
          <w:rFonts w:cs="Arial" w:ascii="Arial" w:hAnsi="Arial"/>
          <w:bCs/>
        </w:rPr>
        <w:t xml:space="preserve">Ainda sobre </w:t>
      </w:r>
      <w:r>
        <w:rPr>
          <w:rFonts w:cs="Arial" w:ascii="Arial" w:hAnsi="Arial"/>
          <w:bCs/>
        </w:rPr>
        <w:t xml:space="preserve">a </w:t>
      </w:r>
      <w:r>
        <w:rPr>
          <w:rFonts w:cs="Arial" w:ascii="Arial" w:hAnsi="Arial"/>
          <w:bCs/>
        </w:rPr>
        <w:t>comunicação de municipalização e extinção de escola, por meio do Ofício nº 41/2023,  foi comunicad</w:t>
      </w:r>
      <w:r>
        <w:rPr>
          <w:rFonts w:cs="Arial" w:ascii="Arial" w:hAnsi="Arial"/>
          <w:bCs/>
        </w:rPr>
        <w:t>a</w:t>
      </w:r>
      <w:r>
        <w:rPr>
          <w:rFonts w:cs="Arial" w:ascii="Arial" w:hAnsi="Arial"/>
          <w:bCs/>
        </w:rPr>
        <w:t xml:space="preserve"> a extinção da escola EEFM Coronel José Lourenço de Araújo, localizada </w:t>
      </w:r>
      <w:r>
        <w:rPr>
          <w:rFonts w:cs="Arial" w:ascii="Arial" w:hAnsi="Arial"/>
          <w:bCs/>
        </w:rPr>
        <w:t>na R</w:t>
      </w:r>
      <w:r>
        <w:rPr>
          <w:rFonts w:cs="Arial" w:ascii="Arial" w:hAnsi="Arial"/>
          <w:bCs/>
        </w:rPr>
        <w:t xml:space="preserve">ua Francisco Elmiro Martins, </w:t>
      </w:r>
      <w:r>
        <w:rPr>
          <w:rFonts w:cs="Arial" w:ascii="Arial" w:hAnsi="Arial"/>
          <w:bCs/>
        </w:rPr>
        <w:t xml:space="preserve">nº </w:t>
      </w:r>
      <w:r>
        <w:rPr>
          <w:rFonts w:cs="Arial" w:ascii="Arial" w:hAnsi="Arial"/>
          <w:bCs/>
        </w:rPr>
        <w:t xml:space="preserve">450,  </w:t>
      </w:r>
      <w:r>
        <w:rPr>
          <w:rFonts w:cs="Arial" w:ascii="Arial" w:hAnsi="Arial"/>
          <w:bCs/>
        </w:rPr>
        <w:t xml:space="preserve">no município de Ipu, </w:t>
      </w:r>
      <w:r>
        <w:rPr>
          <w:rFonts w:cs="Arial" w:ascii="Arial" w:hAnsi="Arial"/>
          <w:bCs/>
        </w:rPr>
        <w:t xml:space="preserve">código/INEP </w:t>
      </w:r>
      <w:r>
        <w:rPr>
          <w:rFonts w:cs="Arial" w:ascii="Arial" w:hAnsi="Arial"/>
          <w:bCs/>
        </w:rPr>
        <w:t>nº</w:t>
      </w:r>
      <w:r>
        <w:rPr>
          <w:rFonts w:cs="Arial" w:ascii="Arial" w:hAnsi="Arial"/>
          <w:bCs/>
        </w:rPr>
        <w:t xml:space="preserve"> 23027100. </w:t>
      </w:r>
    </w:p>
    <w:p>
      <w:pPr>
        <w:pStyle w:val="Normal"/>
        <w:widowControl w:val="false"/>
        <w:spacing w:before="102" w:after="102"/>
        <w:ind w:firstLine="850"/>
        <w:jc w:val="both"/>
        <w:rPr/>
      </w:pPr>
      <w:r>
        <w:rPr>
          <w:rFonts w:cs="Arial" w:ascii="Arial" w:hAnsi="Arial"/>
          <w:bCs/>
        </w:rPr>
        <w:t xml:space="preserve">A municipalização do ensino no Ceará foi aprovada pela Lei </w:t>
      </w:r>
      <w:r>
        <w:rPr>
          <w:rFonts w:cs="Arial" w:ascii="Arial" w:hAnsi="Arial"/>
          <w:color w:val="333333"/>
          <w:shd w:fill="FFFFFF" w:val="clear"/>
        </w:rPr>
        <w:t>nº 12.452,  de 06 de junho de 1995, publicada no D.O.E. de 27/06/</w:t>
      </w:r>
      <w:r>
        <w:rPr>
          <w:rFonts w:cs="Arial" w:ascii="Arial" w:hAnsi="Arial"/>
          <w:color w:val="333333"/>
          <w:shd w:fill="FFFFFF" w:val="clear"/>
        </w:rPr>
        <w:t>19</w:t>
      </w:r>
      <w:r>
        <w:rPr>
          <w:rFonts w:cs="Arial" w:ascii="Arial" w:hAnsi="Arial"/>
          <w:color w:val="333333"/>
          <w:shd w:fill="FFFFFF" w:val="clear"/>
        </w:rPr>
        <w:t xml:space="preserve">95, que dispôs sobre o </w:t>
      </w:r>
      <w:r>
        <w:rPr>
          <w:rFonts w:ascii="Arial" w:hAnsi="Arial"/>
          <w:color w:val="000000"/>
          <w:kern w:val="0"/>
          <w:lang w:eastAsia="pt-BR"/>
        </w:rPr>
        <w:t>Processo de Municipalização do Ensino Público do Ceará.</w:t>
      </w:r>
    </w:p>
    <w:p>
      <w:pPr>
        <w:pStyle w:val="Normal"/>
        <w:widowControl w:val="false"/>
        <w:spacing w:before="102" w:after="102"/>
        <w:ind w:firstLine="850"/>
        <w:jc w:val="both"/>
        <w:rPr/>
      </w:pPr>
      <w:r>
        <w:rPr>
          <w:rFonts w:ascii="Arial" w:hAnsi="Arial"/>
          <w:color w:val="000000"/>
          <w:kern w:val="0"/>
          <w:lang w:eastAsia="pt-BR"/>
        </w:rPr>
        <w:t xml:space="preserve">O Processo de Municipalização de que trata referida Lei visava ao  fortalecimento do </w:t>
      </w:r>
      <w:r>
        <w:rPr>
          <w:rFonts w:ascii="Arial" w:hAnsi="Arial"/>
          <w:color w:val="000000"/>
          <w:kern w:val="0"/>
          <w:lang w:eastAsia="pt-BR"/>
        </w:rPr>
        <w:t>m</w:t>
      </w:r>
      <w:r>
        <w:rPr>
          <w:rFonts w:ascii="Arial" w:hAnsi="Arial"/>
          <w:color w:val="000000"/>
          <w:kern w:val="0"/>
          <w:lang w:eastAsia="pt-BR"/>
        </w:rPr>
        <w:t>unicípio quanto a</w:t>
      </w:r>
      <w:r>
        <w:rPr>
          <w:rFonts w:ascii="Arial" w:hAnsi="Arial"/>
          <w:color w:val="000000"/>
          <w:kern w:val="0"/>
          <w:lang w:eastAsia="pt-BR"/>
        </w:rPr>
        <w:t>o</w:t>
      </w:r>
      <w:r>
        <w:rPr>
          <w:rFonts w:ascii="Arial" w:hAnsi="Arial"/>
          <w:color w:val="000000"/>
          <w:kern w:val="0"/>
          <w:lang w:eastAsia="pt-BR"/>
        </w:rPr>
        <w:t xml:space="preserve"> poder decisório, disponibilidade de recursos e responsabilidade por encargos educacionais, mediante colaboração</w:t>
      </w:r>
      <w:r>
        <w:rPr>
          <w:rFonts w:ascii="Arial" w:hAnsi="Arial"/>
          <w:b/>
          <w:bCs/>
          <w:color w:val="000000"/>
          <w:kern w:val="0"/>
          <w:lang w:eastAsia="pt-BR"/>
        </w:rPr>
        <w:t xml:space="preserve"> </w:t>
      </w:r>
      <w:r>
        <w:rPr>
          <w:rFonts w:ascii="Arial" w:hAnsi="Arial"/>
          <w:color w:val="000000"/>
          <w:kern w:val="0"/>
          <w:lang w:eastAsia="pt-BR"/>
        </w:rPr>
        <w:t>com o Estado</w:t>
      </w:r>
      <w:r>
        <w:rPr>
          <w:rFonts w:ascii="Arial" w:hAnsi="Arial"/>
          <w:b/>
          <w:bCs/>
          <w:color w:val="000000"/>
          <w:kern w:val="0"/>
          <w:lang w:eastAsia="pt-BR"/>
        </w:rPr>
        <w:t xml:space="preserve"> </w:t>
      </w:r>
      <w:r>
        <w:rPr>
          <w:rFonts w:ascii="Arial" w:hAnsi="Arial"/>
          <w:color w:val="000000"/>
          <w:kern w:val="0"/>
          <w:lang w:eastAsia="pt-BR"/>
        </w:rPr>
        <w:t>na</w:t>
      </w:r>
      <w:r>
        <w:rPr>
          <w:rFonts w:ascii="Arial" w:hAnsi="Arial"/>
          <w:b/>
          <w:bCs/>
          <w:color w:val="000000"/>
          <w:kern w:val="0"/>
          <w:lang w:eastAsia="pt-BR"/>
        </w:rPr>
        <w:t xml:space="preserve"> </w:t>
      </w:r>
      <w:r>
        <w:rPr>
          <w:rFonts w:ascii="Arial" w:hAnsi="Arial"/>
          <w:color w:val="000000"/>
          <w:kern w:val="0"/>
          <w:lang w:eastAsia="pt-BR"/>
        </w:rPr>
        <w:t>implantação de estruturas adequadas, qualificação de profissionais necessários e o envolvimento participativo da população.</w:t>
      </w:r>
    </w:p>
    <w:p>
      <w:pPr>
        <w:pStyle w:val="Normal"/>
        <w:widowControl w:val="false"/>
        <w:spacing w:before="102" w:after="102"/>
        <w:ind w:firstLine="850"/>
        <w:jc w:val="both"/>
        <w:rPr/>
      </w:pPr>
      <w:r>
        <w:rPr>
          <w:rFonts w:ascii="Arial" w:hAnsi="Arial"/>
          <w:color w:val="000000"/>
          <w:kern w:val="0"/>
          <w:lang w:eastAsia="pt-BR"/>
        </w:rPr>
        <w:t>De acordo com o Art. 7º de referida Lei, são responsabilidades do Estado do e Município:</w:t>
      </w:r>
    </w:p>
    <w:p>
      <w:pPr>
        <w:pStyle w:val="Normal"/>
        <w:widowControl w:val="false"/>
        <w:spacing w:before="102" w:after="102"/>
        <w:ind w:firstLine="850"/>
        <w:jc w:val="both"/>
        <w:rPr>
          <w:rFonts w:ascii="Arial" w:hAnsi="Arial"/>
          <w:color w:val="000000"/>
          <w:kern w:val="0"/>
          <w:lang w:eastAsia="pt-BR"/>
        </w:rPr>
      </w:pPr>
      <w:r>
        <w:rPr/>
      </w:r>
    </w:p>
    <w:p>
      <w:pPr>
        <w:pStyle w:val="LONormal"/>
        <w:widowControl/>
        <w:shd w:val="clear" w:color="auto" w:fill="FFFFFF"/>
        <w:suppressAutoHyphens w:val="false"/>
        <w:spacing w:before="57" w:after="57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Art. 7º São da responsabilidade do Município:</w:t>
      </w:r>
    </w:p>
    <w:p>
      <w:pPr>
        <w:pStyle w:val="LONormal"/>
        <w:widowControl/>
        <w:shd w:val="clear" w:color="auto" w:fill="FFFFFF"/>
        <w:suppressAutoHyphens w:val="false"/>
        <w:spacing w:before="57" w:after="57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I - administrar a educação infantil e o ensino fundamental, com a colaboração do Estado;</w:t>
      </w:r>
    </w:p>
    <w:p>
      <w:pPr>
        <w:pStyle w:val="LONormal"/>
        <w:widowControl/>
        <w:shd w:val="clear" w:color="auto" w:fill="FFFFFF"/>
        <w:suppressAutoHyphens w:val="false"/>
        <w:spacing w:before="57" w:after="57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II - formular planejamento da rede física, identificando a situação da capacidade instalada, a demanda futura de expansão e manutenção e o registro de ocorrência;</w:t>
      </w:r>
    </w:p>
    <w:p>
      <w:pPr>
        <w:pStyle w:val="LONormal"/>
        <w:widowControl/>
        <w:shd w:val="clear" w:color="auto" w:fill="FFFFFF"/>
        <w:suppressAutoHyphens w:val="false"/>
        <w:spacing w:before="57" w:after="57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III - assumir a construção, ampliação, o equipamento e a manutenção de escolas, salas e outras dependências da educação infantil e do ensino fundamental público, com recursos próprios ou em parceria com os Governos Federal e Estadual;</w:t>
      </w:r>
    </w:p>
    <w:p>
      <w:pPr>
        <w:pStyle w:val="LONormal"/>
        <w:widowControl/>
        <w:shd w:val="clear" w:color="auto" w:fill="FFFFFF"/>
        <w:suppressAutoHyphens w:val="false"/>
        <w:spacing w:before="57" w:after="57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IV - encarregar-se da admissão, por concurso público, de pessoal de magistério e técnico-administrativo da educação infantil e do ensino fundamental, vedada a cessão para rede privada e nos limites definidos em conjunto pelo Município e pelo Estado;</w:t>
      </w:r>
    </w:p>
    <w:p>
      <w:pPr>
        <w:pStyle w:val="LONormal"/>
        <w:widowControl/>
        <w:shd w:val="clear" w:color="auto" w:fill="FFFFFF"/>
        <w:suppressAutoHyphens w:val="false"/>
        <w:spacing w:before="57" w:after="57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V - realizar, anualmente, o levantamento da população com vista à chamada escolar para a matrícula;</w:t>
      </w:r>
    </w:p>
    <w:p>
      <w:pPr>
        <w:pStyle w:val="LONormal"/>
        <w:widowControl/>
        <w:shd w:val="clear" w:color="auto" w:fill="FFFFFF"/>
        <w:suppressAutoHyphens w:val="false"/>
        <w:spacing w:before="57" w:after="57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VI - adotar os conteúdos mínimos para o ensino fundamental definidos pelo órgão competente, de maneira a assegurar a formação básica comum e o respeito aos valores culturais nacionais, regionais e locais, na forma do Artigo 210 da Constituição Federal;</w:t>
      </w:r>
    </w:p>
    <w:p>
      <w:pPr>
        <w:pStyle w:val="LONormal"/>
        <w:widowControl/>
        <w:shd w:val="clear" w:color="auto" w:fill="FFFFFF"/>
        <w:suppressAutoHyphens w:val="false"/>
        <w:spacing w:before="57" w:after="57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§ 1º - Para fins do disposto no Inciso VI deste Artigo, cabe ao Município, dentro do Acordo de Colaboração Mútua, o direito e o dever de participar da fixação dos conteúdos mínimos a serem adotados para o ensino público.</w:t>
      </w:r>
    </w:p>
    <w:p>
      <w:pPr>
        <w:pStyle w:val="LONormal"/>
        <w:widowControl/>
        <w:shd w:val="clear" w:color="auto" w:fill="FFFFFF"/>
        <w:suppressAutoHyphens w:val="false"/>
        <w:spacing w:before="57" w:after="57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§ 2º - O Poder Público Municipal deverá zelar pelo cumprimento por parte da família da obrigação de matricular o filho ou dependente e acompanhar sua freqüência e aproveitamento escolar, em conformidade com o disposto no Artigo 129, Inciso V da Lei Federal Nº 8.069, de 13 de julho de 1990, que trata do Estatuto da Criança e do Adolescente.</w:t>
      </w:r>
    </w:p>
    <w:p>
      <w:pPr>
        <w:pStyle w:val="LONormal"/>
        <w:widowControl/>
        <w:shd w:val="clear" w:color="auto" w:fill="FFFFFF"/>
        <w:suppressAutoHyphens w:val="false"/>
        <w:spacing w:before="57" w:after="57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§ 3º - O Município somente poderá expandir a rede escolar de ensino médio em consonância com o planejamento da rede pública, de conformidade com o Acordo de Colaboração Mútua e atendendo a necessidade específica do Plano de Educação do Município.</w:t>
      </w:r>
    </w:p>
    <w:p>
      <w:pPr>
        <w:pStyle w:val="LONormal"/>
        <w:widowControl/>
        <w:shd w:val="clear" w:color="auto" w:fill="FFFFFF"/>
        <w:suppressAutoHyphens w:val="false"/>
        <w:spacing w:before="57" w:after="57"/>
        <w:ind w:left="2268" w:right="0" w:hanging="0"/>
        <w:jc w:val="both"/>
        <w:rPr>
          <w:rFonts w:ascii="Arial" w:hAnsi="Arial" w:eastAsia="Times New Roman"/>
          <w:color w:val="000000"/>
          <w:kern w:val="0"/>
          <w:lang w:eastAsia="pt-BR" w:bidi="ar-SA"/>
        </w:rPr>
      </w:pPr>
      <w:r>
        <w:rPr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LONormal"/>
        <w:widowControl/>
        <w:shd w:val="clear" w:color="auto" w:fill="FFFFFF"/>
        <w:suppressAutoHyphens w:val="false"/>
        <w:bidi w:val="0"/>
        <w:spacing w:before="0" w:after="0"/>
        <w:ind w:left="0" w:right="0" w:firstLine="850"/>
        <w:jc w:val="both"/>
        <w:rPr>
          <w:rFonts w:ascii="Arial" w:hAnsi="Arial"/>
        </w:rPr>
      </w:pPr>
      <w:r>
        <w:rPr>
          <w:rFonts w:ascii="Arial" w:hAnsi="Arial"/>
        </w:rPr>
        <w:t xml:space="preserve">E no </w:t>
      </w:r>
      <w:r>
        <w:rPr>
          <w:rFonts w:ascii="Arial" w:hAnsi="Arial"/>
        </w:rPr>
        <w:t>A</w:t>
      </w:r>
      <w:r>
        <w:rPr>
          <w:rFonts w:ascii="Arial" w:hAnsi="Arial"/>
        </w:rPr>
        <w:t>rt 8º estão definidas as responsabilidades do Estado:</w:t>
      </w:r>
    </w:p>
    <w:p>
      <w:pPr>
        <w:pStyle w:val="LONormal"/>
        <w:widowControl/>
        <w:shd w:val="clear" w:color="auto" w:fill="FFFFFF"/>
        <w:suppressAutoHyphens w:val="false"/>
        <w:bidi w:val="0"/>
        <w:spacing w:before="0" w:after="0"/>
        <w:ind w:left="0" w:right="0" w:firstLine="850"/>
        <w:jc w:val="both"/>
        <w:rPr>
          <w:rFonts w:ascii="Arial" w:hAnsi="Arial"/>
        </w:rPr>
      </w:pPr>
      <w:r>
        <w:rPr/>
      </w:r>
    </w:p>
    <w:p>
      <w:pPr>
        <w:pStyle w:val="LONormal"/>
        <w:widowControl/>
        <w:shd w:val="clear" w:color="auto" w:fill="FFFFFF"/>
        <w:suppressAutoHyphens w:val="false"/>
        <w:spacing w:before="0" w:after="0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Art. 8º São da responsabilidade do Estado:</w:t>
      </w:r>
    </w:p>
    <w:p>
      <w:pPr>
        <w:pStyle w:val="LONormal"/>
        <w:widowControl/>
        <w:shd w:val="clear" w:color="auto" w:fill="FFFFFF"/>
        <w:suppressAutoHyphens w:val="false"/>
        <w:spacing w:before="0" w:after="0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I - incentivar e apoiar técnica e financeiramente o Município no cumprimento do disposto no Artigo anterior e na implementação das condições básicas referidas no Artigo 2º da Lei;</w:t>
      </w:r>
    </w:p>
    <w:p>
      <w:pPr>
        <w:pStyle w:val="LONormal"/>
        <w:widowControl/>
        <w:shd w:val="clear" w:color="auto" w:fill="FFFFFF"/>
        <w:suppressAutoHyphens w:val="false"/>
        <w:spacing w:before="0" w:after="0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II - assumir a construção, ampliação, o equipamento e a manutenção de escolas, salas e dependências do ensino médio, seja com recursos próprios, seja em parceria com o Governo Federal, de acordo com prioridades definidas a partir do planejamento educacional e da tipificação dos Municípios, conforme previsto no Inciso IV do Artigo 10 da Lei;</w:t>
      </w:r>
    </w:p>
    <w:p>
      <w:pPr>
        <w:pStyle w:val="LONormal"/>
        <w:widowControl/>
        <w:shd w:val="clear" w:color="auto" w:fill="FFFFFF"/>
        <w:suppressAutoHyphens w:val="false"/>
        <w:spacing w:before="0" w:after="0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III - admitir, por concurso público, o pessoal de magistério e técnico-administrativo para o ensino médio;</w:t>
      </w:r>
    </w:p>
    <w:p>
      <w:pPr>
        <w:pStyle w:val="LONormal"/>
        <w:widowControl/>
        <w:shd w:val="clear" w:color="auto" w:fill="FFFFFF"/>
        <w:suppressAutoHyphens w:val="false"/>
        <w:spacing w:before="0" w:after="0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IV - estabelecer, conjuntamente com o Município, a política de capacitação de recursos humanos;</w:t>
      </w:r>
    </w:p>
    <w:p>
      <w:pPr>
        <w:pStyle w:val="LONormal"/>
        <w:widowControl/>
        <w:shd w:val="clear" w:color="auto" w:fill="FFFFFF"/>
        <w:suppressAutoHyphens w:val="false"/>
        <w:spacing w:before="0" w:after="0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V - fiscalizar, conjuntamente com o Município, o cumprimento das normas emanadas do Poder Público;</w:t>
      </w:r>
    </w:p>
    <w:p>
      <w:pPr>
        <w:pStyle w:val="LONormal"/>
        <w:widowControl/>
        <w:shd w:val="clear" w:color="auto" w:fill="FFFFFF"/>
        <w:suppressAutoHyphens w:val="false"/>
        <w:spacing w:before="0" w:after="0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Parágrafo Único - Face às condições peculiares, e dentro do Acordo de Colaboração Mútua, as responsabilidades definidas nos Incisos deste Artigo poderão ser estendidas ao Município, em conformidade com o Artigo 13 das Disposições Gerais e Transitórias desta Lei.</w:t>
      </w:r>
    </w:p>
    <w:p>
      <w:pPr>
        <w:pStyle w:val="LONormal"/>
        <w:widowControl/>
        <w:shd w:val="clear" w:color="auto" w:fill="FFFFFF"/>
        <w:suppressAutoHyphens w:val="false"/>
        <w:spacing w:before="0" w:after="0"/>
        <w:ind w:left="2268" w:right="0" w:hanging="0"/>
        <w:jc w:val="both"/>
        <w:rPr>
          <w:rFonts w:ascii="Arial" w:hAnsi="Arial" w:eastAsia="Times New Roman"/>
          <w:color w:val="000000"/>
          <w:kern w:val="0"/>
          <w:lang w:eastAsia="pt-BR" w:bidi="ar-SA"/>
        </w:rPr>
      </w:pPr>
      <w:r>
        <w:rPr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LONormal"/>
        <w:widowControl/>
        <w:shd w:val="clear" w:color="auto" w:fill="FFFFFF"/>
        <w:suppressAutoHyphens w:val="false"/>
        <w:bidi w:val="0"/>
        <w:spacing w:before="102" w:after="102"/>
        <w:ind w:left="0" w:right="0" w:firstLine="850"/>
        <w:jc w:val="both"/>
        <w:rPr/>
      </w:pPr>
      <w:r>
        <w:rPr>
          <w:rFonts w:ascii="Arial" w:hAnsi="Arial"/>
        </w:rPr>
        <w:t xml:space="preserve">E como responsabilidades comuns dos dois entes federados, constam no Art. 9º as seguintes: </w:t>
      </w:r>
    </w:p>
    <w:p>
      <w:pPr>
        <w:pStyle w:val="LONormal"/>
        <w:widowControl/>
        <w:shd w:val="clear" w:color="auto" w:fill="FFFFFF"/>
        <w:suppressAutoHyphens w:val="false"/>
        <w:bidi w:val="0"/>
        <w:spacing w:before="102" w:after="102"/>
        <w:ind w:left="0" w:right="0" w:firstLine="850"/>
        <w:jc w:val="both"/>
        <w:rPr/>
      </w:pPr>
      <w:r>
        <w:rPr/>
      </w:r>
    </w:p>
    <w:p>
      <w:pPr>
        <w:pStyle w:val="LONormal"/>
        <w:widowControl/>
        <w:shd w:val="clear" w:color="auto" w:fill="FFFFFF"/>
        <w:suppressAutoHyphens w:val="false"/>
        <w:bidi w:val="0"/>
        <w:spacing w:before="0" w:after="0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Art. 9º São da responsabilidade do Estado e do Município:</w:t>
      </w:r>
    </w:p>
    <w:p>
      <w:pPr>
        <w:pStyle w:val="LONormal"/>
        <w:widowControl/>
        <w:shd w:val="clear" w:color="auto" w:fill="FFFFFF"/>
        <w:suppressAutoHyphens w:val="false"/>
        <w:bidi w:val="0"/>
        <w:spacing w:before="0" w:after="0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I - permutar ou ceder pessoal de magistério e técnico-administrativo, para lotação exclusiva e comprovada em órgãos de educação ou escolas da rede oficial, observados os direitos e os deveres dos servidores envolvidos;</w:t>
      </w:r>
    </w:p>
    <w:p>
      <w:pPr>
        <w:pStyle w:val="LONormal"/>
        <w:widowControl/>
        <w:shd w:val="clear" w:color="auto" w:fill="FFFFFF"/>
        <w:suppressAutoHyphens w:val="false"/>
        <w:bidi w:val="0"/>
        <w:spacing w:before="0" w:after="0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II - adotar, em função das peculiaridades do meio, políticas que promovam um ensino capaz de garantir ao aluno um mínimo de conhecimentos úteis que sirvam à prática da vida comunitária e à elevação de sua possibilidade de renda e, também, políticas de ensino profissionalizante, com vista a articular a relação educação e trabalho e incentivar a parceria com os setores produtivos da sociedade;</w:t>
      </w:r>
    </w:p>
    <w:p>
      <w:pPr>
        <w:pStyle w:val="LONormal"/>
        <w:widowControl/>
        <w:shd w:val="clear" w:color="auto" w:fill="FFFFFF"/>
        <w:suppressAutoHyphens w:val="false"/>
        <w:bidi w:val="0"/>
        <w:spacing w:before="102" w:after="102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III - adotar como estratégia para a universalização do atendimento escolar das séries terminais, do ensino fundamental, alternativas de educação a distância;</w:t>
      </w:r>
    </w:p>
    <w:p>
      <w:pPr>
        <w:pStyle w:val="LONormal"/>
        <w:widowControl/>
        <w:shd w:val="clear" w:color="auto" w:fill="FFFFFF"/>
        <w:suppressAutoHyphens w:val="false"/>
        <w:bidi w:val="0"/>
        <w:spacing w:before="102" w:after="102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IV - definir a forma de utilização da rede física no regime de parceria, através de cessão de uso ou doação de patrimônio;</w:t>
      </w:r>
    </w:p>
    <w:p>
      <w:pPr>
        <w:pStyle w:val="LONormal"/>
        <w:widowControl/>
        <w:shd w:val="clear" w:color="auto" w:fill="FFFFFF"/>
        <w:suppressAutoHyphens w:val="false"/>
        <w:bidi w:val="0"/>
        <w:spacing w:before="102" w:after="102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V - desenvolver um programa de formação continuada de recursos humanos para a educação pública;</w:t>
      </w:r>
    </w:p>
    <w:p>
      <w:pPr>
        <w:pStyle w:val="LONormal"/>
        <w:widowControl/>
        <w:shd w:val="clear" w:color="auto" w:fill="FFFFFF"/>
        <w:suppressAutoHyphens w:val="false"/>
        <w:bidi w:val="0"/>
        <w:spacing w:before="102" w:after="102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VI - estabelecer padrão básico de qualidade do ensino, em consonância com o Pacto pela Valorização do Magistério e Qualidade da Educação, garantindo o Piso Salarial Nacional, firmado através do Acordo Nacional de Educação, na Conferência Nacional de Educação para Todos, realizada em Brasília, de 29 de agosto a 2 de setembro de 1994;</w:t>
      </w:r>
    </w:p>
    <w:p>
      <w:pPr>
        <w:pStyle w:val="LONormal"/>
        <w:widowControl/>
        <w:shd w:val="clear" w:color="auto" w:fill="FFFFFF"/>
        <w:suppressAutoHyphens w:val="false"/>
        <w:bidi w:val="0"/>
        <w:spacing w:before="102" w:after="102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VII - proceder, com a colaboração de diversas instituições, inclusive as universitárias, à avaliação da qualidade do ensino ministrado pelas diferentes redes escolares;</w:t>
      </w:r>
    </w:p>
    <w:p>
      <w:pPr>
        <w:pStyle w:val="LONormal"/>
        <w:widowControl/>
        <w:shd w:val="clear" w:color="auto" w:fill="FFFFFF"/>
        <w:suppressAutoHyphens w:val="false"/>
        <w:bidi w:val="0"/>
        <w:spacing w:before="102" w:after="102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VIII - garantir, em parceria com os Governos Federal e Estadual ou com recursos próprios, a produção e a oferta do livro didático, escolhido de acordo com os conteúdos mínimos referidos no Artigo 7, Inciso VI desta Lei.</w:t>
      </w:r>
    </w:p>
    <w:p>
      <w:pPr>
        <w:pStyle w:val="LONormal"/>
        <w:widowControl/>
        <w:shd w:val="clear" w:color="auto" w:fill="FFFFFF"/>
        <w:suppressAutoHyphens w:val="false"/>
        <w:bidi w:val="0"/>
        <w:spacing w:before="102" w:after="102"/>
        <w:ind w:left="2268" w:right="0" w:hanging="0"/>
        <w:jc w:val="both"/>
        <w:rPr>
          <w:rFonts w:ascii="Arial" w:hAnsi="Arial" w:eastAsia="Times New Roman"/>
          <w:color w:val="000000"/>
          <w:kern w:val="0"/>
          <w:lang w:eastAsia="pt-BR" w:bidi="ar-SA"/>
        </w:rPr>
      </w:pPr>
      <w:r>
        <w:rPr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LONormal"/>
        <w:widowControl/>
        <w:shd w:val="clear" w:color="auto" w:fill="FFFFFF"/>
        <w:suppressAutoHyphens w:val="false"/>
        <w:bidi w:val="0"/>
        <w:spacing w:before="102" w:after="102"/>
        <w:ind w:left="2268" w:right="0" w:hanging="0"/>
        <w:jc w:val="both"/>
        <w:rPr>
          <w:rFonts w:ascii="Arial" w:hAnsi="Arial" w:eastAsia="Times New Roman"/>
          <w:color w:val="000000"/>
          <w:kern w:val="0"/>
          <w:lang w:eastAsia="pt-BR" w:bidi="ar-SA"/>
        </w:rPr>
      </w:pPr>
      <w:r>
        <w:rPr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LONormal"/>
        <w:widowControl/>
        <w:shd w:val="clear" w:color="auto" w:fill="FFFFFF"/>
        <w:suppressAutoHyphens w:val="false"/>
        <w:bidi w:val="0"/>
        <w:spacing w:before="102" w:after="102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Parágrafo Único - Recomenda-se a inclusão dos custos do livro didático e do material de apoio ao trabalho docente e didático-escolar para o aluno, no cálculo do custo-aluno/qualidade, transferindo-se, progressivamente, à responsabilidade ao Município.</w:t>
      </w:r>
    </w:p>
    <w:p>
      <w:pPr>
        <w:pStyle w:val="LONormal"/>
        <w:widowControl/>
        <w:shd w:val="clear" w:color="auto" w:fill="FFFFFF"/>
        <w:suppressAutoHyphens w:val="false"/>
        <w:bidi w:val="0"/>
        <w:spacing w:before="102" w:after="102"/>
        <w:ind w:left="2268" w:right="0" w:hanging="0"/>
        <w:jc w:val="both"/>
        <w:rPr>
          <w:rFonts w:ascii="Arial" w:hAnsi="Arial" w:eastAsia="Times New Roman"/>
          <w:color w:val="000000"/>
          <w:kern w:val="0"/>
          <w:lang w:eastAsia="pt-BR" w:bidi="ar-SA"/>
        </w:rPr>
      </w:pPr>
      <w:r>
        <w:rPr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LONormal"/>
        <w:widowControl/>
        <w:shd w:val="clear" w:color="auto" w:fill="FFFFFF"/>
        <w:suppressAutoHyphens w:val="false"/>
        <w:bidi w:val="0"/>
        <w:spacing w:before="102" w:after="102"/>
        <w:ind w:left="0" w:right="0" w:firstLine="850"/>
        <w:jc w:val="both"/>
        <w:rPr/>
      </w:pPr>
      <w:r>
        <w:rPr>
          <w:rFonts w:eastAsia="Times New Roman" w:ascii="Arial" w:hAnsi="Arial"/>
          <w:color w:val="000000"/>
          <w:kern w:val="0"/>
          <w:lang w:eastAsia="pt-BR" w:bidi="ar-SA"/>
        </w:rPr>
        <w:t xml:space="preserve">A Lei também explicitou as diretrizes operacionais para que houvesse a municipalização, conforme </w:t>
      </w:r>
      <w:r>
        <w:rPr>
          <w:rFonts w:eastAsia="Times New Roman" w:ascii="Arial" w:hAnsi="Arial"/>
          <w:color w:val="000000"/>
          <w:kern w:val="0"/>
          <w:lang w:eastAsia="pt-BR" w:bidi="ar-SA"/>
        </w:rPr>
        <w:t>A</w:t>
      </w:r>
      <w:r>
        <w:rPr>
          <w:rFonts w:eastAsia="Times New Roman" w:ascii="Arial" w:hAnsi="Arial"/>
          <w:color w:val="000000"/>
          <w:kern w:val="0"/>
          <w:lang w:eastAsia="pt-BR" w:bidi="ar-SA"/>
        </w:rPr>
        <w:t xml:space="preserve">rt.10: </w:t>
      </w:r>
    </w:p>
    <w:p>
      <w:pPr>
        <w:pStyle w:val="LONormal"/>
        <w:widowControl/>
        <w:shd w:val="clear" w:color="auto" w:fill="FFFFFF"/>
        <w:suppressAutoHyphens w:val="false"/>
        <w:bidi w:val="0"/>
        <w:spacing w:before="102" w:after="102"/>
        <w:ind w:left="0" w:right="0" w:firstLine="850"/>
        <w:jc w:val="both"/>
        <w:rPr>
          <w:rFonts w:ascii="Arial" w:hAnsi="Arial" w:eastAsia="Times New Roman"/>
          <w:color w:val="000000"/>
          <w:kern w:val="0"/>
          <w:lang w:eastAsia="pt-BR" w:bidi="ar-SA"/>
        </w:rPr>
      </w:pPr>
      <w:r>
        <w:rPr/>
      </w:r>
    </w:p>
    <w:p>
      <w:pPr>
        <w:pStyle w:val="LONormal"/>
        <w:widowControl/>
        <w:shd w:val="clear" w:color="auto" w:fill="FFFFFF"/>
        <w:suppressAutoHyphens w:val="false"/>
        <w:bidi w:val="0"/>
        <w:spacing w:before="0" w:after="0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Art. 10 - São diretrizes para a Municipalização do Ensino Público:</w:t>
      </w:r>
    </w:p>
    <w:p>
      <w:pPr>
        <w:pStyle w:val="LONormal"/>
        <w:widowControl/>
        <w:shd w:val="clear" w:color="auto" w:fill="FFFFFF"/>
        <w:suppressAutoHyphens w:val="false"/>
        <w:bidi w:val="0"/>
        <w:spacing w:before="0" w:after="0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I - o planejamento educacional, sintonizado com os Planos Nacional e Estadual de Educação, Planos Municipais de Educação e com os diversos Planos das demais áreas;</w:t>
      </w:r>
    </w:p>
    <w:p>
      <w:pPr>
        <w:pStyle w:val="LONormal"/>
        <w:widowControl/>
        <w:shd w:val="clear" w:color="auto" w:fill="FFFFFF"/>
        <w:suppressAutoHyphens w:val="false"/>
        <w:bidi w:val="0"/>
        <w:spacing w:before="0" w:after="0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II - a participação da sociedade no planejamento, acompanhamento, na avaliação e gestão da escola e da educação;</w:t>
      </w:r>
    </w:p>
    <w:p>
      <w:pPr>
        <w:pStyle w:val="LONormal"/>
        <w:widowControl/>
        <w:shd w:val="clear" w:color="auto" w:fill="FFFFFF"/>
        <w:suppressAutoHyphens w:val="false"/>
        <w:bidi w:val="0"/>
        <w:spacing w:before="0" w:after="0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III - a adoção de critérios e regras comuns à gestão de escolas estaduais e municipais, com vista à implantação de rede única de escolas públicas;</w:t>
      </w:r>
    </w:p>
    <w:p>
      <w:pPr>
        <w:pStyle w:val="LONormal"/>
        <w:widowControl/>
        <w:shd w:val="clear" w:color="auto" w:fill="FFFFFF"/>
        <w:suppressAutoHyphens w:val="false"/>
        <w:bidi w:val="0"/>
        <w:spacing w:before="0" w:after="0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IV - a definição pelo Estado, ouvidos os órgãos representativos das municipalidades e da educação de uma tipificação dos Municípios, visando a estabelecer prioridades no processo de Municipalização do Ensino;</w:t>
      </w:r>
    </w:p>
    <w:p>
      <w:pPr>
        <w:pStyle w:val="LONormal"/>
        <w:widowControl/>
        <w:shd w:val="clear" w:color="auto" w:fill="FFFFFF"/>
        <w:suppressAutoHyphens w:val="false"/>
        <w:bidi w:val="0"/>
        <w:spacing w:before="0" w:after="0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V - a valorização do profissional da área de educação pública quanto à formação inicial e continuada, desempenho profissional e carreira;</w:t>
      </w:r>
    </w:p>
    <w:p>
      <w:pPr>
        <w:pStyle w:val="LONormal"/>
        <w:widowControl/>
        <w:shd w:val="clear" w:color="auto" w:fill="FFFFFF"/>
        <w:suppressAutoHyphens w:val="false"/>
        <w:bidi w:val="0"/>
        <w:spacing w:before="0" w:after="0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VI - a implantação de sistemas de avaliação de resultados da Municipalização, para identificar as necessidades de compensação financeira e cooperação técnica, aferir a aprendizagem de conteúdos dos alunos do ensino fundamental e definir mecanismos de responsabilização e prestação de contas;</w:t>
      </w:r>
    </w:p>
    <w:p>
      <w:pPr>
        <w:pStyle w:val="LONormal"/>
        <w:widowControl/>
        <w:shd w:val="clear" w:color="auto" w:fill="FFFFFF"/>
        <w:suppressAutoHyphens w:val="false"/>
        <w:bidi w:val="0"/>
        <w:spacing w:before="0" w:after="0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VII - a utilização do Fundo Municipal de Educação e do Fundo Estadual de Educação como instrumentos privilegiados e exclusivos a toda e qualquer operação contábil e financeira no cumprimento do objeto desta Lei.</w:t>
      </w:r>
    </w:p>
    <w:p>
      <w:pPr>
        <w:pStyle w:val="LONormal"/>
        <w:widowControl/>
        <w:shd w:val="clear" w:color="auto" w:fill="FFFFFF"/>
        <w:suppressAutoHyphens w:val="false"/>
        <w:bidi w:val="0"/>
        <w:spacing w:before="0" w:after="0"/>
        <w:ind w:left="2268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eastAsia="pt-BR" w:bidi="ar-SA"/>
        </w:rPr>
        <w:t>Parágrafo Único - Para o efeito da tipificação prevista no Inciso IV deste Artigo, comprometer-se-ão os órgãos representativos das municipalidades e da educação a proceder gestões que assegurem e comprovem a participação efetiva dos seus representados.</w:t>
      </w:r>
    </w:p>
    <w:p>
      <w:pPr>
        <w:pStyle w:val="LONormal"/>
        <w:widowControl/>
        <w:shd w:val="clear" w:color="auto" w:fill="FFFFFF"/>
        <w:suppressAutoHyphens w:val="false"/>
        <w:bidi w:val="0"/>
        <w:spacing w:before="0" w:after="0"/>
        <w:ind w:left="2268" w:right="0" w:hanging="0"/>
        <w:jc w:val="both"/>
        <w:rPr>
          <w:rFonts w:ascii="Arial" w:hAnsi="Arial" w:eastAsia="Times New Roman"/>
          <w:color w:val="000000"/>
          <w:kern w:val="0"/>
          <w:lang w:eastAsia="pt-BR" w:bidi="ar-SA"/>
        </w:rPr>
      </w:pPr>
      <w:r>
        <w:rPr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LONormal"/>
        <w:widowControl/>
        <w:shd w:val="clear" w:color="auto" w:fill="FFFFFF"/>
        <w:suppressAutoHyphens w:val="false"/>
        <w:bidi w:val="0"/>
        <w:spacing w:before="102" w:after="102"/>
        <w:ind w:left="0" w:right="0" w:firstLine="850"/>
        <w:jc w:val="both"/>
        <w:rPr/>
      </w:pPr>
      <w:r>
        <w:rPr>
          <w:rFonts w:eastAsia="Times New Roman" w:ascii="Arial" w:hAnsi="Arial"/>
          <w:color w:val="000000"/>
          <w:kern w:val="0"/>
          <w:lang w:eastAsia="pt-BR" w:bidi="ar-SA"/>
        </w:rPr>
        <w:t>É importante destacar que nas disposições gerais e transitórias est</w:t>
      </w:r>
      <w:r>
        <w:rPr>
          <w:rFonts w:eastAsia="Times New Roman" w:ascii="Arial" w:hAnsi="Arial"/>
          <w:color w:val="000000"/>
          <w:kern w:val="0"/>
          <w:lang w:eastAsia="pt-BR" w:bidi="ar-SA"/>
        </w:rPr>
        <w:t xml:space="preserve">á </w:t>
      </w:r>
      <w:r>
        <w:rPr>
          <w:rFonts w:eastAsia="Times New Roman" w:ascii="Arial" w:hAnsi="Arial"/>
          <w:color w:val="000000"/>
          <w:kern w:val="0"/>
          <w:lang w:eastAsia="pt-BR" w:bidi="ar-SA"/>
        </w:rPr>
        <w:t>explicitad</w:t>
      </w:r>
      <w:r>
        <w:rPr>
          <w:rFonts w:eastAsia="Times New Roman" w:ascii="Arial" w:hAnsi="Arial"/>
          <w:color w:val="000000"/>
          <w:kern w:val="0"/>
          <w:lang w:eastAsia="pt-BR" w:bidi="ar-SA"/>
        </w:rPr>
        <w:t xml:space="preserve">o </w:t>
      </w:r>
      <w:r>
        <w:rPr>
          <w:rFonts w:eastAsia="Times New Roman" w:ascii="Arial" w:hAnsi="Arial"/>
          <w:color w:val="000000"/>
          <w:kern w:val="0"/>
          <w:lang w:eastAsia="pt-BR" w:bidi="ar-SA"/>
        </w:rPr>
        <w:t>que a municipalização ocorrerá de forma progressiva:</w:t>
      </w:r>
      <w:r>
        <w:rPr>
          <w:rFonts w:eastAsia="Times New Roman" w:ascii="Arial" w:hAnsi="Arial"/>
          <w:b w:val="false"/>
          <w:bCs w:val="false"/>
          <w:color w:val="000000"/>
          <w:kern w:val="0"/>
          <w:lang w:eastAsia="pt-BR" w:bidi="ar-SA"/>
        </w:rPr>
        <w:t xml:space="preserve"> “I - educação infantil e das séries iniciais do ensino fundamental; II - educação infantil e de todo o ensino fundamental; ou III - educação infantil, do ensino fundamental e do e</w:t>
      </w:r>
      <w:r>
        <w:rPr>
          <w:rFonts w:eastAsia="Times New Roman" w:ascii="Arial" w:hAnsi="Arial"/>
          <w:color w:val="000000"/>
          <w:kern w:val="0"/>
          <w:lang w:eastAsia="pt-BR" w:bidi="ar-SA"/>
        </w:rPr>
        <w:t>nsino médio.”</w:t>
      </w:r>
    </w:p>
    <w:p>
      <w:pPr>
        <w:pStyle w:val="Corpodotexto"/>
        <w:spacing w:lineRule="auto" w:line="240" w:before="102" w:after="102"/>
        <w:ind w:left="0" w:right="0" w:firstLine="850"/>
        <w:rPr/>
      </w:pPr>
      <w:r>
        <w:rPr>
          <w:b/>
          <w:bCs/>
        </w:rPr>
        <w:t>II – FUNDAMENTAÇÃO LEGAL</w:t>
      </w:r>
    </w:p>
    <w:p>
      <w:pPr>
        <w:pStyle w:val="Standard"/>
        <w:spacing w:before="102" w:after="102"/>
        <w:ind w:left="0" w:right="0" w:firstLine="850"/>
        <w:jc w:val="both"/>
        <w:rPr/>
      </w:pPr>
      <w:r>
        <w:rPr>
          <w:rFonts w:eastAsia="Arial" w:cs="Arial" w:ascii="Arial" w:hAnsi="Arial"/>
          <w:bCs/>
          <w:color w:val="000000"/>
          <w:sz w:val="24"/>
          <w:szCs w:val="24"/>
        </w:rPr>
        <w:t>O deferimento d</w:t>
      </w:r>
      <w:r>
        <w:rPr>
          <w:rFonts w:eastAsia="Arial" w:cs="Arial" w:ascii="Arial" w:hAnsi="Arial"/>
          <w:bCs/>
          <w:color w:val="000000"/>
          <w:sz w:val="24"/>
          <w:szCs w:val="24"/>
        </w:rPr>
        <w:t>o</w:t>
      </w:r>
      <w:r>
        <w:rPr>
          <w:rFonts w:eastAsia="Arial" w:cs="Arial" w:ascii="Arial" w:hAnsi="Arial"/>
          <w:bCs/>
          <w:color w:val="000000"/>
          <w:sz w:val="24"/>
          <w:szCs w:val="24"/>
        </w:rPr>
        <w:t xml:space="preserve"> que fora solicitado tem amparo nos </w:t>
      </w:r>
      <w:r>
        <w:rPr>
          <w:rFonts w:eastAsia="Arial" w:cs="Arial" w:ascii="Arial" w:hAnsi="Arial"/>
          <w:bCs/>
          <w:color w:val="000000"/>
          <w:sz w:val="24"/>
          <w:szCs w:val="24"/>
        </w:rPr>
        <w:t>A</w:t>
      </w:r>
      <w:r>
        <w:rPr>
          <w:rFonts w:eastAsia="Arial" w:cs="Arial" w:ascii="Arial" w:hAnsi="Arial"/>
          <w:bCs/>
          <w:color w:val="000000"/>
          <w:sz w:val="24"/>
          <w:szCs w:val="24"/>
        </w:rPr>
        <w:t xml:space="preserve">rtigos 30 e 211 da </w:t>
      </w:r>
      <w:r>
        <w:rPr>
          <w:rFonts w:eastAsia="Arial" w:cs="Arial" w:ascii="Arial" w:hAnsi="Arial"/>
          <w:bCs/>
          <w:color w:val="000000"/>
          <w:sz w:val="24"/>
          <w:szCs w:val="24"/>
        </w:rPr>
        <w:t>Constituição Federal (</w:t>
      </w:r>
      <w:r>
        <w:rPr>
          <w:rFonts w:eastAsia="Arial" w:cs="Arial" w:ascii="Arial" w:hAnsi="Arial"/>
          <w:bCs/>
          <w:color w:val="000000"/>
          <w:sz w:val="24"/>
          <w:szCs w:val="24"/>
        </w:rPr>
        <w:t>CF</w:t>
      </w:r>
      <w:r>
        <w:rPr>
          <w:rFonts w:eastAsia="Arial" w:cs="Arial" w:ascii="Arial" w:hAnsi="Arial"/>
          <w:bCs/>
          <w:color w:val="000000"/>
          <w:sz w:val="24"/>
          <w:szCs w:val="24"/>
        </w:rPr>
        <w:t xml:space="preserve">); </w:t>
      </w:r>
      <w:r>
        <w:rPr>
          <w:rFonts w:eastAsia="Arial" w:cs="Arial" w:ascii="Arial" w:hAnsi="Arial"/>
          <w:bCs/>
          <w:color w:val="000000"/>
          <w:sz w:val="24"/>
          <w:szCs w:val="24"/>
        </w:rPr>
        <w:t xml:space="preserve">na Lei nº 9.394/1996 (LDBEN); nas </w:t>
      </w:r>
      <w:r>
        <w:rPr>
          <w:rFonts w:eastAsia="Arial" w:cs="Arial" w:ascii="Arial" w:hAnsi="Arial"/>
          <w:bCs/>
          <w:color w:val="000000"/>
          <w:sz w:val="24"/>
          <w:szCs w:val="24"/>
        </w:rPr>
        <w:t>R</w:t>
      </w:r>
      <w:r>
        <w:rPr>
          <w:rFonts w:eastAsia="Arial" w:cs="Arial" w:ascii="Arial" w:hAnsi="Arial"/>
          <w:bCs/>
          <w:color w:val="000000"/>
          <w:sz w:val="24"/>
          <w:szCs w:val="24"/>
        </w:rPr>
        <w:t xml:space="preserve">esoluções do Conselho Nacional de Educação (CNE); </w:t>
      </w:r>
      <w:r>
        <w:rPr>
          <w:rFonts w:eastAsia="Arial" w:cs="Arial" w:ascii="Arial" w:hAnsi="Arial"/>
          <w:bCs/>
          <w:color w:val="000000"/>
          <w:sz w:val="24"/>
          <w:szCs w:val="24"/>
        </w:rPr>
        <w:t xml:space="preserve">nas </w:t>
      </w:r>
      <w:r>
        <w:rPr>
          <w:rFonts w:eastAsia="Arial" w:cs="Arial" w:ascii="Arial" w:hAnsi="Arial"/>
          <w:bCs/>
          <w:color w:val="000000"/>
          <w:sz w:val="24"/>
          <w:szCs w:val="24"/>
        </w:rPr>
        <w:t xml:space="preserve">deste Conselho e na Lei                       </w:t>
      </w:r>
      <w:r>
        <w:rPr>
          <w:rFonts w:eastAsia="Arial" w:cs="Arial" w:ascii="Arial" w:hAnsi="Arial"/>
          <w:bCs/>
          <w:color w:val="000000"/>
          <w:sz w:val="24"/>
          <w:szCs w:val="24"/>
        </w:rPr>
        <w:t xml:space="preserve">nº </w:t>
      </w:r>
      <w:r>
        <w:rPr>
          <w:rFonts w:eastAsia="Arial" w:cs="Arial" w:ascii="Arial" w:hAnsi="Arial"/>
          <w:bCs/>
          <w:color w:val="333333"/>
          <w:sz w:val="24"/>
          <w:szCs w:val="24"/>
          <w:shd w:fill="FFFFFF" w:val="clear"/>
        </w:rPr>
        <w:t>12.452/</w:t>
      </w:r>
      <w:r>
        <w:rPr>
          <w:rFonts w:eastAsia="Arial" w:cs="Arial" w:ascii="Arial" w:hAnsi="Arial"/>
          <w:bCs/>
          <w:color w:val="333333"/>
          <w:sz w:val="24"/>
          <w:szCs w:val="24"/>
          <w:shd w:fill="FFFFFF" w:val="clear"/>
        </w:rPr>
        <w:t>1</w:t>
      </w:r>
      <w:r>
        <w:rPr>
          <w:rFonts w:eastAsia="Arial" w:cs="Arial" w:ascii="Arial" w:hAnsi="Arial"/>
          <w:bCs/>
          <w:color w:val="333333"/>
          <w:sz w:val="24"/>
          <w:szCs w:val="24"/>
          <w:shd w:fill="FFFFFF" w:val="clear"/>
        </w:rPr>
        <w:t xml:space="preserve">995 </w:t>
      </w:r>
      <w:r>
        <w:rPr>
          <w:rFonts w:eastAsia="Arial" w:cs="Arial" w:ascii="Arial" w:hAnsi="Arial"/>
          <w:bCs/>
          <w:color w:val="333333"/>
          <w:sz w:val="24"/>
          <w:szCs w:val="24"/>
          <w:shd w:fill="FFFFFF" w:val="clear"/>
        </w:rPr>
        <w:t>(Municipalização)</w:t>
      </w:r>
      <w:r>
        <w:rPr>
          <w:rFonts w:eastAsia="Arial" w:cs="Arial" w:ascii="Arial" w:hAnsi="Arial"/>
          <w:bCs/>
          <w:color w:val="333333"/>
          <w:sz w:val="24"/>
          <w:szCs w:val="24"/>
          <w:shd w:fill="FFFFFF" w:val="clear"/>
        </w:rPr>
        <w:t>.</w:t>
      </w:r>
    </w:p>
    <w:p>
      <w:pPr>
        <w:pStyle w:val="Normal"/>
        <w:widowControl w:val="false"/>
        <w:spacing w:before="102" w:after="102"/>
        <w:ind w:left="0" w:right="0" w:firstLine="850"/>
        <w:jc w:val="both"/>
        <w:rPr/>
      </w:pPr>
      <w:r>
        <w:rPr>
          <w:rFonts w:eastAsia="Arial" w:cs="Arial" w:ascii="Arial" w:hAnsi="Arial"/>
          <w:b/>
          <w:bCs/>
        </w:rPr>
        <w:t>III – VOTO DAS RELATORAS</w:t>
      </w:r>
    </w:p>
    <w:p>
      <w:pPr>
        <w:pStyle w:val="Normal"/>
        <w:widowControl w:val="false"/>
        <w:spacing w:before="102" w:after="102"/>
        <w:ind w:left="0" w:right="0" w:firstLine="850"/>
        <w:jc w:val="both"/>
        <w:rPr/>
      </w:pPr>
      <w:r>
        <w:rPr>
          <w:rFonts w:cs="Arial" w:ascii="Arial" w:hAnsi="Arial"/>
        </w:rPr>
        <w:t>Face ao exposto, vot</w:t>
      </w:r>
      <w:r>
        <w:rPr>
          <w:rFonts w:cs="Arial" w:ascii="Arial" w:hAnsi="Arial"/>
        </w:rPr>
        <w:t xml:space="preserve">amos </w:t>
      </w:r>
      <w:r>
        <w:rPr>
          <w:rFonts w:cs="Arial" w:ascii="Arial" w:hAnsi="Arial"/>
        </w:rPr>
        <w:t xml:space="preserve">pela aprovação da mudança de dependência administrativa das </w:t>
      </w:r>
      <w:r>
        <w:rPr>
          <w:rFonts w:cs="Arial" w:ascii="Arial" w:hAnsi="Arial"/>
          <w:color w:val="000000"/>
        </w:rPr>
        <w:t xml:space="preserve">Escolas de Ensino Fundamental </w:t>
      </w:r>
      <w:r>
        <w:rPr>
          <w:rFonts w:cs="Arial" w:ascii="Arial" w:hAnsi="Arial"/>
          <w:color w:val="000000"/>
        </w:rPr>
        <w:t xml:space="preserve">Dr. </w:t>
      </w:r>
      <w:r>
        <w:rPr>
          <w:rFonts w:cs="Arial" w:ascii="Arial" w:hAnsi="Arial"/>
          <w:color w:val="000000"/>
        </w:rPr>
        <w:t>Joaquim Fernandes, INEP    nº 23101920, e Virgílio Távora, INEP nº 23102373, sediadas no município de Quixeramobim e pertencentes à rede estadual para rede municipal de ensino, conforme os processos de municipalização nº</w:t>
      </w:r>
      <w:r>
        <w:rPr>
          <w:rFonts w:cs="Arial" w:ascii="Arial" w:hAnsi="Arial"/>
          <w:color w:val="000000"/>
          <w:vertAlign w:val="superscript"/>
        </w:rPr>
        <w:t>s</w:t>
      </w:r>
      <w:r>
        <w:rPr>
          <w:rFonts w:cs="Arial" w:ascii="Arial" w:hAnsi="Arial"/>
          <w:color w:val="000000"/>
        </w:rPr>
        <w:t xml:space="preserve"> 51597842014 e 116026081 protocolados, respectivamente, em 21/06/2013 e 17/02/2012, e </w:t>
      </w:r>
      <w:r>
        <w:rPr>
          <w:rFonts w:cs="Arial" w:ascii="Arial" w:hAnsi="Arial"/>
          <w:color w:val="000000"/>
        </w:rPr>
        <w:t>pel</w:t>
      </w:r>
      <w:r>
        <w:rPr>
          <w:rFonts w:cs="Arial" w:ascii="Arial" w:hAnsi="Arial"/>
          <w:color w:val="000000"/>
        </w:rPr>
        <w:t>a extinção da EEFM Coronel José Lourenço de Araújo, INEP 23027100, sediada no Município de</w:t>
      </w:r>
      <w:r>
        <w:rPr>
          <w:rFonts w:cs="Arial" w:ascii="Arial" w:hAnsi="Arial"/>
          <w:color w:val="0070C0"/>
        </w:rPr>
        <w:t xml:space="preserve"> </w:t>
      </w:r>
      <w:r>
        <w:rPr>
          <w:rFonts w:cs="Arial" w:ascii="Arial" w:hAnsi="Arial"/>
          <w:color w:val="000000"/>
        </w:rPr>
        <w:t xml:space="preserve">Ipu. </w:t>
      </w:r>
    </w:p>
    <w:p>
      <w:pPr>
        <w:pStyle w:val="Normal"/>
        <w:widowControl w:val="false"/>
        <w:spacing w:before="102" w:after="102"/>
        <w:ind w:firstLine="850"/>
        <w:jc w:val="both"/>
        <w:rPr/>
      </w:pPr>
      <w:r>
        <w:rPr>
          <w:rFonts w:eastAsia="Arial" w:cs="Arial" w:ascii="Arial" w:hAnsi="Arial"/>
          <w:b/>
          <w:bCs/>
        </w:rPr>
        <w:t xml:space="preserve">IV – </w:t>
      </w:r>
      <w:r>
        <w:rPr>
          <w:rFonts w:cs="Arial" w:ascii="Arial" w:hAnsi="Arial"/>
          <w:b/>
          <w:bCs/>
        </w:rPr>
        <w:t>CONCLUSÃO DA CÂMARA</w:t>
      </w:r>
    </w:p>
    <w:p>
      <w:pPr>
        <w:pStyle w:val="Normal"/>
        <w:spacing w:before="102" w:after="102"/>
        <w:ind w:firstLine="850"/>
        <w:jc w:val="both"/>
        <w:rPr/>
      </w:pPr>
      <w:r>
        <w:rPr>
          <w:rFonts w:cs="Arial" w:ascii="Arial" w:hAnsi="Arial"/>
        </w:rPr>
        <w:t xml:space="preserve">Parecer aprovado, por unanimidade, na Sala Virtual das Sessões da </w:t>
      </w:r>
      <w:r>
        <w:rPr>
          <w:rFonts w:cs="Arial" w:ascii="Arial" w:hAnsi="Arial"/>
          <w:color w:val="000000"/>
        </w:rPr>
        <w:t>Câmara da Educação Básica</w:t>
      </w:r>
      <w:r>
        <w:rPr>
          <w:rFonts w:cs="Arial" w:ascii="Arial" w:hAnsi="Arial"/>
        </w:rPr>
        <w:t xml:space="preserve"> do Conselho Estadual de Educação, em Fortaleza, ao 1° de março de 2023.</w:t>
      </w:r>
    </w:p>
    <w:p>
      <w:pPr>
        <w:pStyle w:val="Normal"/>
        <w:widowControl w:val="false"/>
        <w:ind w:right="-113" w:firstLine="850"/>
        <w:jc w:val="both"/>
        <w:rPr>
          <w:rFonts w:ascii="Arial" w:hAnsi="Arial" w:cs="Arial"/>
          <w:b/>
          <w:b/>
          <w:bCs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</w:r>
    </w:p>
    <w:p>
      <w:pPr>
        <w:pStyle w:val="Normal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LÚCIA MARIA BESERRA VERAS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Relatora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RAIMUNDA AURILA MAIA FREIRE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Relatora e Presidente da Ceb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ADA PIMENTEL GOMES FERNANDES VIEIRA</w:t>
      </w:r>
    </w:p>
    <w:p>
      <w:pPr>
        <w:pStyle w:val="Normal"/>
        <w:tabs>
          <w:tab w:val="clear" w:pos="708"/>
          <w:tab w:val="left" w:pos="341" w:leader="none"/>
        </w:tabs>
        <w:rPr/>
      </w:pPr>
      <w:r>
        <w:rPr>
          <w:rFonts w:eastAsia="Arial" w:cs="Arial" w:ascii="Arial" w:hAnsi="Arial"/>
          <w:color w:val="000000"/>
        </w:rPr>
        <w:t>Presidente do CEE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1134" w:gutter="0" w:header="850" w:top="1276" w:footer="850" w:bottom="1105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clear" w:pos="4419"/>
        <w:tab w:val="center" w:pos="118" w:leader="none"/>
        <w:tab w:val="right" w:pos="8838" w:leader="none"/>
      </w:tabs>
      <w:ind w:right="360" w:hanging="0"/>
      <w:rPr/>
    </w:pPr>
    <w:r>
      <w:rPr>
        <w:rFonts w:cs="Arial" w:ascii="Arial" w:hAnsi="Arial"/>
      </w:rPr>
      <w:tab/>
    </w:r>
    <w:r>
      <w:rPr>
        <w:rFonts w:cs="Arial" w:ascii="Arial" w:hAnsi="Arial"/>
        <w:sz w:val="18"/>
        <w:szCs w:val="18"/>
      </w:rPr>
      <w:t xml:space="preserve">FOR GRL </w:t>
    </w:r>
    <w:r>
      <w:rPr>
        <w:rFonts w:cs="Arial" w:ascii="Arial" w:hAnsi="Arial"/>
      </w:rPr>
      <w:t xml:space="preserve">                                                                                                                 </w:t>
    </w:r>
    <w:r>
      <w:rPr>
        <w:rFonts w:cs="Arial" w:ascii="Arial" w:hAnsi="Arial"/>
        <w:sz w:val="20"/>
        <w:szCs w:val="20"/>
      </w:rPr>
      <w:fldChar w:fldCharType="begin"/>
    </w:r>
    <w:r>
      <w:rPr>
        <w:sz w:val="20"/>
        <w:szCs w:val="20"/>
        <w:rFonts w:cs="Arial" w:ascii="Arial" w:hAnsi="Arial"/>
      </w:rPr>
      <w:instrText xml:space="preserve"> PAGE </w:instrText>
    </w:r>
    <w:r>
      <w:rPr>
        <w:sz w:val="20"/>
        <w:szCs w:val="20"/>
        <w:rFonts w:cs="Arial" w:ascii="Arial" w:hAnsi="Arial"/>
      </w:rPr>
      <w:fldChar w:fldCharType="separate"/>
    </w:r>
    <w:r>
      <w:rPr>
        <w:sz w:val="20"/>
        <w:szCs w:val="20"/>
        <w:rFonts w:cs="Arial" w:ascii="Arial" w:hAnsi="Arial"/>
      </w:rPr>
      <w:t>4</w:t>
    </w:r>
    <w:r>
      <w:rPr>
        <w:sz w:val="20"/>
        <w:szCs w:val="20"/>
        <w:rFonts w:cs="Arial" w:ascii="Arial" w:hAnsi="Arial"/>
      </w:rPr>
      <w:fldChar w:fldCharType="end"/>
    </w:r>
    <w:r>
      <w:rPr>
        <w:rFonts w:cs="Arial" w:ascii="Arial" w:hAnsi="Arial"/>
        <w:sz w:val="20"/>
        <w:szCs w:val="20"/>
      </w:rPr>
      <w:t>/</w:t>
    </w:r>
    <w:r>
      <w:rPr>
        <w:rFonts w:cs="Arial" w:ascii="Arial" w:hAnsi="Arial"/>
        <w:sz w:val="20"/>
        <w:szCs w:val="20"/>
      </w:rPr>
      <w:t>5</w:t>
    </w:r>
  </w:p>
  <w:p>
    <w:pPr>
      <w:pStyle w:val="Rodap"/>
      <w:tabs>
        <w:tab w:val="clear" w:pos="4419"/>
        <w:tab w:val="center" w:pos="118" w:leader="none"/>
        <w:tab w:val="right" w:pos="8838" w:leader="none"/>
      </w:tabs>
      <w:ind w:right="360" w:hanging="0"/>
      <w:rPr>
        <w:sz w:val="16"/>
        <w:szCs w:val="16"/>
      </w:rPr>
    </w:pPr>
    <w:r>
      <w:rPr>
        <w:rFonts w:cs="Arial" w:ascii="Arial" w:hAnsi="Arial"/>
        <w:sz w:val="16"/>
        <w:szCs w:val="16"/>
      </w:rPr>
      <w:t>REV: JAA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clear" w:pos="4419"/>
        <w:tab w:val="center" w:pos="118" w:leader="none"/>
        <w:tab w:val="right" w:pos="8838" w:leader="none"/>
      </w:tabs>
      <w:ind w:right="360" w:hanging="0"/>
      <w:rPr/>
    </w:pPr>
    <w:r>
      <w:rPr>
        <w:rFonts w:cs="Arial" w:ascii="Arial" w:hAnsi="Arial"/>
      </w:rPr>
      <w:tab/>
    </w:r>
    <w:r>
      <w:rPr>
        <w:rFonts w:cs="Arial" w:ascii="Arial" w:hAnsi="Arial"/>
        <w:sz w:val="16"/>
        <w:szCs w:val="16"/>
      </w:rPr>
      <w:t>FOR GRL</w:t>
    </w:r>
    <w:r>
      <w:rPr>
        <w:rFonts w:cs="Arial" w:ascii="Arial" w:hAnsi="Arial"/>
        <w:sz w:val="18"/>
        <w:szCs w:val="18"/>
      </w:rPr>
      <w:t xml:space="preserve"> </w:t>
    </w:r>
    <w:r>
      <w:rPr>
        <w:rFonts w:cs="Arial" w:ascii="Arial" w:hAnsi="Arial"/>
      </w:rPr>
      <w:t xml:space="preserve">                                                                                                                   </w:t>
    </w:r>
    <w:r>
      <w:rPr>
        <w:rFonts w:cs="Arial" w:ascii="Arial" w:hAnsi="Arial"/>
        <w:sz w:val="20"/>
        <w:szCs w:val="20"/>
      </w:rPr>
      <w:fldChar w:fldCharType="begin"/>
    </w:r>
    <w:r>
      <w:rPr>
        <w:sz w:val="20"/>
        <w:szCs w:val="20"/>
        <w:rFonts w:cs="Arial" w:ascii="Arial" w:hAnsi="Arial"/>
      </w:rPr>
      <w:instrText xml:space="preserve"> PAGE </w:instrText>
    </w:r>
    <w:r>
      <w:rPr>
        <w:sz w:val="20"/>
        <w:szCs w:val="20"/>
        <w:rFonts w:cs="Arial" w:ascii="Arial" w:hAnsi="Arial"/>
      </w:rPr>
      <w:fldChar w:fldCharType="separate"/>
    </w:r>
    <w:r>
      <w:rPr>
        <w:sz w:val="20"/>
        <w:szCs w:val="20"/>
        <w:rFonts w:cs="Arial" w:ascii="Arial" w:hAnsi="Arial"/>
      </w:rPr>
      <w:t>1</w:t>
    </w:r>
    <w:r>
      <w:rPr>
        <w:sz w:val="20"/>
        <w:szCs w:val="20"/>
        <w:rFonts w:cs="Arial" w:ascii="Arial" w:hAnsi="Arial"/>
      </w:rPr>
      <w:fldChar w:fldCharType="end"/>
    </w:r>
    <w:r>
      <w:rPr>
        <w:rFonts w:cs="Arial" w:ascii="Arial" w:hAnsi="Arial"/>
        <w:sz w:val="20"/>
        <w:szCs w:val="20"/>
      </w:rPr>
      <w:t>/</w:t>
    </w:r>
    <w:r>
      <w:rPr>
        <w:rFonts w:cs="Arial" w:ascii="Arial" w:hAnsi="Arial"/>
        <w:sz w:val="20"/>
        <w:szCs w:val="20"/>
      </w:rPr>
      <w:t>5</w:t>
    </w:r>
  </w:p>
  <w:p>
    <w:pPr>
      <w:pStyle w:val="Rodap"/>
      <w:tabs>
        <w:tab w:val="clear" w:pos="4419"/>
        <w:tab w:val="center" w:pos="118" w:leader="none"/>
        <w:tab w:val="right" w:pos="8838" w:leader="none"/>
      </w:tabs>
      <w:ind w:right="360" w:hanging="0"/>
      <w:rPr>
        <w:sz w:val="16"/>
        <w:szCs w:val="16"/>
      </w:rPr>
    </w:pPr>
    <w:r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-1076960</wp:posOffset>
          </wp:positionH>
          <wp:positionV relativeFrom="paragraph">
            <wp:posOffset>156845</wp:posOffset>
          </wp:positionV>
          <wp:extent cx="7548880" cy="499745"/>
          <wp:effectExtent l="0" t="0" r="0" b="0"/>
          <wp:wrapNone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3" t="-1590" r="-133" b="-1590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16"/>
        <w:szCs w:val="16"/>
      </w:rPr>
      <w:t>REV: JAA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1329690" cy="1286510"/>
          <wp:effectExtent l="0" t="0" r="0" b="0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1" t="-693" r="-671" b="-693"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128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Arial" w:hAnsi="Arial"/>
        <w:bCs/>
        <w:sz w:val="22"/>
        <w:szCs w:val="22"/>
      </w:rPr>
    </w:pPr>
    <w:r>
      <w:rPr>
        <w:rFonts w:ascii="Arial" w:hAnsi="Arial"/>
        <w:bCs/>
        <w:sz w:val="22"/>
        <w:szCs w:val="22"/>
      </w:rPr>
      <w:t>CÂMARA DE EDUCAÇÃO BÁSICA</w:t>
    </w:r>
  </w:p>
  <w:p>
    <w:pPr>
      <w:pStyle w:val="Cabealho"/>
      <w:rPr>
        <w:sz w:val="24"/>
        <w:szCs w:val="24"/>
      </w:rPr>
    </w:pPr>
    <w:r>
      <w:rPr>
        <w:rFonts w:ascii="Arial" w:hAnsi="Arial"/>
        <w:bCs/>
        <w:sz w:val="24"/>
        <w:szCs w:val="24"/>
      </w:rPr>
      <w:t>Cont./Parecer nº 139/2023</w:t>
    </w:r>
  </w:p>
  <w:p>
    <w:pPr>
      <w:pStyle w:val="Normal"/>
      <w:jc w:val="center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-1076960</wp:posOffset>
          </wp:positionH>
          <wp:positionV relativeFrom="paragraph">
            <wp:posOffset>7716520</wp:posOffset>
          </wp:positionV>
          <wp:extent cx="7548880" cy="813435"/>
          <wp:effectExtent l="0" t="0" r="0" b="0"/>
          <wp:wrapNone/>
          <wp:docPr id="2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33" t="-1590" r="-133" b="-1590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81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1329690" cy="1286510"/>
          <wp:effectExtent l="0" t="0" r="0" b="0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1" t="-693" r="-671" b="-693"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128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Arial" w:hAnsi="Arial"/>
        <w:bCs/>
        <w:sz w:val="22"/>
        <w:szCs w:val="22"/>
      </w:rPr>
    </w:pPr>
    <w:r>
      <w:rPr>
        <w:rFonts w:ascii="Arial" w:hAnsi="Arial"/>
        <w:bCs/>
        <w:sz w:val="22"/>
        <w:szCs w:val="22"/>
      </w:rPr>
      <w:t>CÂMARA DE EDUCAÇÃO BÁSICA</w:t>
    </w:r>
  </w:p>
  <w:p>
    <w:pPr>
      <w:pStyle w:val="Cabealho"/>
      <w:rPr>
        <w:rFonts w:ascii="Arial" w:hAnsi="Arial"/>
        <w:bCs/>
        <w:sz w:val="22"/>
        <w:szCs w:val="22"/>
      </w:rPr>
    </w:pPr>
    <w:r>
      <w:rPr>
        <w:rFonts w:ascii="Arial" w:hAnsi="Arial"/>
        <w:bCs/>
        <w:sz w:val="22"/>
        <w:szCs w:val="22"/>
      </w:rPr>
    </w:r>
  </w:p>
  <w:p>
    <w:pPr>
      <w:pStyle w:val="Normal"/>
      <w:jc w:val="center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numPr>
        <w:ilvl w:val="2"/>
        <w:numId w:val="1"/>
      </w:numPr>
      <w:ind w:left="5041" w:hanging="0"/>
      <w:jc w:val="both"/>
      <w:outlineLvl w:val="2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eastAsia="Symbol" w:cs="OpenSymbol;Arial Unicode MS"/>
    </w:rPr>
  </w:style>
  <w:style w:type="character" w:styleId="WW8Num4z0" w:customStyle="1">
    <w:name w:val="WW8Num4z0"/>
    <w:qFormat/>
    <w:rPr>
      <w:rFonts w:ascii="Wingdings" w:hAnsi="Wingdings" w:eastAsia="Wingdings" w:cs="Wingdings"/>
    </w:rPr>
  </w:style>
  <w:style w:type="character" w:styleId="WW8Num4z1" w:customStyle="1">
    <w:name w:val="WW8Num4z1"/>
    <w:qFormat/>
    <w:rPr>
      <w:rFonts w:ascii="OpenSymbol;Arial Unicode MS" w:hAnsi="OpenSymbol;Arial Unicode MS" w:eastAsia="OpenSymbol;Arial Unicode MS" w:cs="OpenSymbol;Arial Unicode MS"/>
    </w:rPr>
  </w:style>
  <w:style w:type="character" w:styleId="WW8Num4z3" w:customStyle="1">
    <w:name w:val="WW8Num4z3"/>
    <w:qFormat/>
    <w:rPr>
      <w:rFonts w:ascii="Symbol" w:hAnsi="Symbol" w:eastAsia="Symbol" w:cs="OpenSymbol;Arial Unicode MS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5z0" w:customStyle="1">
    <w:name w:val="WW8Num5z0"/>
    <w:qFormat/>
    <w:rPr>
      <w:rFonts w:ascii="Wingdings" w:hAnsi="Wingdings" w:eastAsia="Wingdings" w:cs="Wingdings"/>
    </w:rPr>
  </w:style>
  <w:style w:type="character" w:styleId="WW8Num5z1" w:customStyle="1">
    <w:name w:val="WW8Num5z1"/>
    <w:qFormat/>
    <w:rPr>
      <w:rFonts w:ascii="Courier New" w:hAnsi="Courier New" w:eastAsia="Courier New" w:cs="Courier New"/>
    </w:rPr>
  </w:style>
  <w:style w:type="character" w:styleId="WW8Num5z3" w:customStyle="1">
    <w:name w:val="WW8Num5z3"/>
    <w:qFormat/>
    <w:rPr>
      <w:rFonts w:ascii="Symbol" w:hAnsi="Symbol" w:eastAsia="Symbol" w:cs="Symbol"/>
    </w:rPr>
  </w:style>
  <w:style w:type="character" w:styleId="WW8Num6z0" w:customStyle="1">
    <w:name w:val="WW8Num6z0"/>
    <w:qFormat/>
    <w:rPr>
      <w:rFonts w:ascii="Wingdings" w:hAnsi="Wingdings" w:eastAsia="Wingdings" w:cs="Wingdings"/>
    </w:rPr>
  </w:style>
  <w:style w:type="character" w:styleId="WW8Num6z1" w:customStyle="1">
    <w:name w:val="WW8Num6z1"/>
    <w:qFormat/>
    <w:rPr>
      <w:rFonts w:ascii="OpenSymbol;Arial Unicode MS" w:hAnsi="OpenSymbol;Arial Unicode MS" w:eastAsia="OpenSymbol;Arial Unicode MS" w:cs="OpenSymbol;Arial Unicode MS"/>
    </w:rPr>
  </w:style>
  <w:style w:type="character" w:styleId="WW8Num7z0" w:customStyle="1">
    <w:name w:val="WW8Num7z0"/>
    <w:qFormat/>
    <w:rPr>
      <w:rFonts w:ascii="OpenSymbol;Arial Unicode MS" w:hAnsi="OpenSymbol;Arial Unicode MS" w:eastAsia="OpenSymbol;Arial Unicode MS" w:cs="OpenSymbol;Arial Unicode MS"/>
    </w:rPr>
  </w:style>
  <w:style w:type="character" w:styleId="WW8Num8z0" w:customStyle="1">
    <w:name w:val="WW8Num8z0"/>
    <w:qFormat/>
    <w:rPr>
      <w:rFonts w:ascii="Symbol" w:hAnsi="Symbol" w:eastAsia="Symbol" w:cs="Symbol"/>
    </w:rPr>
  </w:style>
  <w:style w:type="character" w:styleId="WW8Num8z1" w:customStyle="1">
    <w:name w:val="WW8Num8z1"/>
    <w:qFormat/>
    <w:rPr>
      <w:rFonts w:ascii="Courier New" w:hAnsi="Courier New" w:eastAsia="Courier New" w:cs="Courier New"/>
    </w:rPr>
  </w:style>
  <w:style w:type="character" w:styleId="WW8Num8z2" w:customStyle="1">
    <w:name w:val="WW8Num8z2"/>
    <w:qFormat/>
    <w:rPr>
      <w:rFonts w:ascii="Wingdings" w:hAnsi="Wingdings" w:eastAsia="Wingdings" w:cs="Wingdings"/>
    </w:rPr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8Num4z2" w:customStyle="1">
    <w:name w:val="WW8Num4z2"/>
    <w:qFormat/>
    <w:rPr>
      <w:rFonts w:ascii="Wingdings" w:hAnsi="Wingdings" w:eastAsia="Wingdings" w:cs="Wingdings"/>
    </w:rPr>
  </w:style>
  <w:style w:type="character" w:styleId="WW8Num6z2" w:customStyle="1">
    <w:name w:val="WW8Num6z2"/>
    <w:qFormat/>
    <w:rPr>
      <w:rFonts w:ascii="Wingdings" w:hAnsi="Wingdings" w:eastAsia="Wingdings" w:cs="Wingdings"/>
    </w:rPr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Nfaseforte" w:customStyle="1">
    <w:name w:val="Ênfase forte"/>
    <w:qFormat/>
    <w:rPr>
      <w:b/>
      <w:bCs/>
    </w:rPr>
  </w:style>
  <w:style w:type="character" w:styleId="Appleconvertedspace" w:customStyle="1">
    <w:name w:val="apple-converted-space"/>
    <w:qFormat/>
    <w:rPr/>
  </w:style>
  <w:style w:type="character" w:styleId="Nfase">
    <w:name w:val="Ênfase"/>
    <w:qFormat/>
    <w:rPr>
      <w:i/>
      <w:iCs/>
    </w:rPr>
  </w:style>
  <w:style w:type="character" w:styleId="Ttulo1Char" w:customStyle="1">
    <w:name w:val="Título 1 Char"/>
    <w:qFormat/>
    <w:rPr>
      <w:rFonts w:ascii="Cambria" w:hAnsi="Cambria" w:eastAsia="Times New Roman" w:cs="Times New Roman"/>
      <w:b/>
      <w:bCs/>
      <w:kern w:val="2"/>
      <w:sz w:val="32"/>
      <w:szCs w:val="32"/>
      <w:lang w:eastAsia="zh-CN"/>
    </w:rPr>
  </w:style>
  <w:style w:type="character" w:styleId="Recuodecorpodetexto2Char" w:customStyle="1">
    <w:name w:val="Recuo de corpo de texto 2 Char"/>
    <w:qFormat/>
    <w:rPr>
      <w:sz w:val="24"/>
      <w:szCs w:val="24"/>
      <w:lang w:eastAsia="zh-CN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Marcadores" w:customStyle="1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Smbolosdenumerao" w:customStyle="1">
    <w:name w:val="Símbolos de numeração"/>
    <w:qFormat/>
    <w:rPr/>
  </w:style>
  <w:style w:type="character" w:styleId="WWCharLFO3LVL2" w:customStyle="1">
    <w:name w:val="WW_CharLFO3LVL2"/>
    <w:qFormat/>
    <w:rPr>
      <w:rFonts w:ascii="Symbol" w:hAnsi="Symbol" w:cs="OpenSymbol;Arial Unicode MS"/>
    </w:rPr>
  </w:style>
  <w:style w:type="character" w:styleId="WWCharLFO3LVL3" w:customStyle="1">
    <w:name w:val="WW_CharLFO3LVL3"/>
    <w:qFormat/>
    <w:rPr>
      <w:rFonts w:ascii="Symbol" w:hAnsi="Symbol" w:cs="OpenSymbol;Arial Unicode MS"/>
    </w:rPr>
  </w:style>
  <w:style w:type="character" w:styleId="WWCharLFO3LVL4" w:customStyle="1">
    <w:name w:val="WW_CharLFO3LVL4"/>
    <w:qFormat/>
    <w:rPr>
      <w:rFonts w:ascii="Symbol" w:hAnsi="Symbol" w:cs="OpenSymbol;Arial Unicode MS"/>
    </w:rPr>
  </w:style>
  <w:style w:type="character" w:styleId="WWCharLFO3LVL5" w:customStyle="1">
    <w:name w:val="WW_CharLFO3LVL5"/>
    <w:qFormat/>
    <w:rPr>
      <w:rFonts w:ascii="Symbol" w:hAnsi="Symbol" w:cs="OpenSymbol;Arial Unicode MS"/>
    </w:rPr>
  </w:style>
  <w:style w:type="character" w:styleId="WWCharLFO3LVL6" w:customStyle="1">
    <w:name w:val="WW_CharLFO3LVL6"/>
    <w:qFormat/>
    <w:rPr>
      <w:rFonts w:ascii="Symbol" w:hAnsi="Symbol" w:cs="OpenSymbol;Arial Unicode MS"/>
    </w:rPr>
  </w:style>
  <w:style w:type="character" w:styleId="WWCharLFO3LVL7" w:customStyle="1">
    <w:name w:val="WW_CharLFO3LVL7"/>
    <w:qFormat/>
    <w:rPr>
      <w:rFonts w:ascii="Symbol" w:hAnsi="Symbol" w:cs="OpenSymbol;Arial Unicode MS"/>
    </w:rPr>
  </w:style>
  <w:style w:type="character" w:styleId="WWCharLFO3LVL8" w:customStyle="1">
    <w:name w:val="WW_CharLFO3LVL8"/>
    <w:qFormat/>
    <w:rPr>
      <w:rFonts w:ascii="Symbol" w:hAnsi="Symbol" w:cs="OpenSymbol;Arial Unicode MS"/>
    </w:rPr>
  </w:style>
  <w:style w:type="character" w:styleId="WWCharLFO3LVL9" w:customStyle="1">
    <w:name w:val="WW_CharLFO3LVL9"/>
    <w:qFormat/>
    <w:rPr>
      <w:rFonts w:ascii="Symbol" w:hAnsi="Symbol" w:cs="OpenSymbol;Arial Unicode M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360"/>
      <w:ind w:right="-98" w:hanging="0"/>
      <w:jc w:val="both"/>
    </w:pPr>
    <w:rPr>
      <w:rFonts w:ascii="Arial" w:hAnsi="Arial" w:eastAsia="Arial" w:cs="Arial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tulo11" w:customStyle="1">
    <w:name w:val="Título1"/>
    <w:basedOn w:val="Normal"/>
    <w:next w:val="Corpodotexto"/>
    <w:qFormat/>
    <w:pPr>
      <w:tabs>
        <w:tab w:val="clear" w:pos="708"/>
        <w:tab w:val="left" w:pos="-1701" w:leader="none"/>
      </w:tabs>
      <w:ind w:left="-1701" w:firstLine="1701"/>
      <w:jc w:val="center"/>
    </w:pPr>
    <w:rPr>
      <w:rFonts w:ascii="Arial" w:hAnsi="Arial" w:eastAsia="Calibri" w:cs="Arial"/>
      <w:b/>
      <w:bCs/>
      <w:szCs w:val="22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etexto21" w:customStyle="1">
    <w:name w:val="Corpo de texto 21"/>
    <w:basedOn w:val="Normal"/>
    <w:qFormat/>
    <w:pPr>
      <w:jc w:val="both"/>
    </w:pPr>
    <w:rPr>
      <w:rFonts w:ascii="Arial" w:hAnsi="Arial" w:eastAsia="Arial" w:cs="Arial"/>
    </w:rPr>
  </w:style>
  <w:style w:type="paragraph" w:styleId="Corpodotextorecuado">
    <w:name w:val="Body Text Indent"/>
    <w:basedOn w:val="Normal"/>
    <w:pPr>
      <w:tabs>
        <w:tab w:val="clear" w:pos="708"/>
        <w:tab w:val="left" w:pos="-1080" w:leader="none"/>
      </w:tabs>
      <w:ind w:left="-540" w:firstLine="1260"/>
      <w:jc w:val="both"/>
    </w:pPr>
    <w:rPr>
      <w:rFonts w:eastAsia="Calibri"/>
      <w:sz w:val="28"/>
      <w:szCs w:val="22"/>
    </w:rPr>
  </w:style>
  <w:style w:type="paragraph" w:styleId="Recuodecorpodetexto21" w:customStyle="1">
    <w:name w:val="Recuo de corpo de texto 21"/>
    <w:basedOn w:val="Normal"/>
    <w:qFormat/>
    <w:pPr>
      <w:tabs>
        <w:tab w:val="clear" w:pos="708"/>
        <w:tab w:val="left" w:pos="-540" w:leader="none"/>
      </w:tabs>
      <w:ind w:left="-540" w:firstLine="1260"/>
      <w:jc w:val="both"/>
    </w:pPr>
    <w:rPr>
      <w:rFonts w:ascii="Arial" w:hAnsi="Arial" w:eastAsia="Arial" w:cs="Arial"/>
      <w:szCs w:val="32"/>
    </w:rPr>
  </w:style>
  <w:style w:type="paragraph" w:styleId="Recuodecorpodetexto31" w:customStyle="1">
    <w:name w:val="Recuo de corpo de texto 31"/>
    <w:basedOn w:val="Normal"/>
    <w:qFormat/>
    <w:pPr>
      <w:tabs>
        <w:tab w:val="clear" w:pos="708"/>
        <w:tab w:val="left" w:pos="-540" w:leader="none"/>
      </w:tabs>
      <w:ind w:left="-540" w:firstLine="540"/>
      <w:jc w:val="both"/>
    </w:pPr>
    <w:rPr>
      <w:rFonts w:ascii="Arial" w:hAnsi="Arial" w:eastAsia="Arial" w:cs="Arial"/>
    </w:rPr>
  </w:style>
  <w:style w:type="paragraph" w:styleId="Contedodequadro" w:customStyle="1">
    <w:name w:val="Conteúdo de quadro"/>
    <w:basedOn w:val="Corpodotexto"/>
    <w:qFormat/>
    <w:pPr/>
    <w:rPr/>
  </w:style>
  <w:style w:type="paragraph" w:styleId="Contedodoquadro" w:customStyle="1">
    <w:name w:val="Conteúdo do quadro"/>
    <w:basedOn w:val="Corpodotexto"/>
    <w:qFormat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ar-SA"/>
    </w:rPr>
  </w:style>
  <w:style w:type="paragraph" w:styleId="NormalWeb">
    <w:name w:val="Normal (Web)"/>
    <w:basedOn w:val="Normal"/>
    <w:qFormat/>
    <w:pPr>
      <w:suppressAutoHyphens w:val="false"/>
      <w:spacing w:before="280" w:after="28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ar-SA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Texto10" w:customStyle="1">
    <w:name w:val="texto10"/>
    <w:basedOn w:val="Normal"/>
    <w:qFormat/>
    <w:pPr>
      <w:suppressAutoHyphens w:val="false"/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PAR. ESCOLAS ESTADO(1)</Template>
  <TotalTime>106</TotalTime>
  <Application>LibreOffice/7.3.7.2$Windows_X86_64 LibreOffice_project/e114eadc50a9ff8d8c8a0567d6da8f454beeb84f</Application>
  <AppVersion>15.0000</AppVersion>
  <Pages>5</Pages>
  <Words>1769</Words>
  <Characters>9662</Characters>
  <CharactersWithSpaces>11650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2023-02-28T13:25:00Z</dcterms:created>
  <dc:creator>Lúcia Veras</dc:creator>
  <dc:description/>
  <dc:language>pt-BR</dc:language>
  <cp:lastModifiedBy/>
  <cp:lastPrinted>2022-10-10T09:26:00Z</cp:lastPrinted>
  <dcterms:modified xsi:type="dcterms:W3CDTF">2023-03-15T14:40:09Z</dcterms:modified>
  <cp:revision>46</cp:revision>
  <dc:subject/>
  <dc:title>DESPACHO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