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90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92"/>
        <w:gridCol w:w="2655"/>
        <w:gridCol w:w="2953"/>
      </w:tblGrid>
      <w:tr>
        <w:trPr/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napToGrid w:val="false"/>
              <w:spacing w:before="60" w:after="60"/>
              <w:ind w:left="1910" w:hanging="191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4"/>
                <w:szCs w:val="24"/>
              </w:rPr>
              <w:t>INTERESSADO</w:t>
            </w:r>
            <w:r>
              <w:rPr>
                <w:rStyle w:val="Fontepargpadro"/>
                <w:rFonts w:eastAsia="Arial" w:cs="Arial" w:ascii="Arial" w:hAnsi="Arial"/>
                <w:sz w:val="24"/>
                <w:szCs w:val="24"/>
              </w:rPr>
              <w:t>: Colégio Teles</w:t>
            </w:r>
          </w:p>
        </w:tc>
      </w:tr>
      <w:tr>
        <w:trPr/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spacing w:before="60" w:after="60"/>
              <w:ind w:left="57" w:right="0" w:hanging="57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4"/>
                <w:szCs w:val="24"/>
              </w:rPr>
              <w:t>EMENTA</w:t>
            </w:r>
            <w:r>
              <w:rPr>
                <w:rStyle w:val="Fontepargpadro"/>
                <w:rFonts w:eastAsia="Arial" w:cs="Arial" w:ascii="Arial" w:hAnsi="Arial"/>
                <w:sz w:val="24"/>
                <w:szCs w:val="24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</w:rPr>
              <w:t>Regulariza a vida escolar do aluno Lucas Vieira de Castro Gomes, conforme os termos deste Parecer.</w:t>
            </w:r>
          </w:p>
        </w:tc>
      </w:tr>
      <w:tr>
        <w:trPr/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4"/>
                <w:szCs w:val="24"/>
              </w:rPr>
              <w:t>RELATORA</w:t>
            </w:r>
            <w:r>
              <w:rPr>
                <w:rStyle w:val="Fontepargpadro"/>
                <w:rFonts w:eastAsia="Arial" w:cs="Arial" w:ascii="Arial" w:hAnsi="Arial"/>
                <w:sz w:val="24"/>
                <w:szCs w:val="24"/>
              </w:rPr>
              <w:t>: Luciana Lobo Miranda</w:t>
            </w:r>
          </w:p>
        </w:tc>
      </w:tr>
      <w:tr>
        <w:trPr>
          <w:cantSplit w:val="true"/>
        </w:trPr>
        <w:tc>
          <w:tcPr>
            <w:tcW w:w="3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tulo4"/>
              <w:widowControl w:val="false"/>
              <w:numPr>
                <w:ilvl w:val="3"/>
                <w:numId w:val="1"/>
              </w:numPr>
              <w:tabs>
                <w:tab w:val="clear" w:pos="720"/>
                <w:tab w:val="left" w:pos="0" w:leader="none"/>
              </w:tabs>
              <w:snapToGrid w:val="false"/>
              <w:spacing w:before="60" w:after="60"/>
              <w:rPr/>
            </w:pPr>
            <w:r>
              <w:rPr>
                <w:sz w:val="22"/>
                <w:szCs w:val="22"/>
              </w:rPr>
              <w:t>PROCESSO Nº</w:t>
            </w:r>
            <w:r>
              <w:rPr>
                <w:rStyle w:val="Fontepargpadro"/>
                <w:sz w:val="22"/>
                <w:szCs w:val="22"/>
              </w:rPr>
              <w:t xml:space="preserve"> </w:t>
            </w:r>
            <w:r>
              <w:rPr>
                <w:rStyle w:val="Fontepargpadro"/>
                <w:b w:val="false"/>
                <w:bCs w:val="false"/>
                <w:sz w:val="22"/>
                <w:szCs w:val="22"/>
              </w:rPr>
              <w:t>11864770/2022</w:t>
            </w:r>
          </w:p>
        </w:tc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Style w:val="Fontepargpadro"/>
                <w:rFonts w:eastAsia="Arial" w:cs="Arial" w:ascii="Arial" w:hAnsi="Arial"/>
                <w:b w:val="false"/>
                <w:bCs w:val="false"/>
                <w:sz w:val="22"/>
                <w:szCs w:val="22"/>
              </w:rPr>
              <w:t>143/2023</w:t>
            </w:r>
          </w:p>
        </w:tc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"/>
                <w:rFonts w:eastAsia="Arial" w:cs="Arial" w:ascii="Arial" w:hAnsi="Arial"/>
                <w:b/>
                <w:bCs/>
                <w:sz w:val="22"/>
                <w:szCs w:val="22"/>
              </w:rPr>
              <w:t>APROVADO EM</w:t>
            </w:r>
            <w:r>
              <w:rPr>
                <w:rStyle w:val="Fontepargpadro"/>
                <w:rFonts w:eastAsia="Arial" w:cs="Arial" w:ascii="Arial" w:hAnsi="Arial"/>
                <w:sz w:val="22"/>
                <w:szCs w:val="22"/>
              </w:rPr>
              <w:t>: 1º/3/2023</w:t>
            </w:r>
          </w:p>
        </w:tc>
      </w:tr>
    </w:tbl>
    <w:p>
      <w:pPr>
        <w:pStyle w:val="Ttulo2"/>
        <w:numPr>
          <w:ilvl w:val="1"/>
          <w:numId w:val="1"/>
        </w:numPr>
        <w:tabs>
          <w:tab w:val="clear" w:pos="720"/>
          <w:tab w:val="left" w:pos="0" w:leader="none"/>
        </w:tabs>
        <w:spacing w:before="120" w:after="0"/>
        <w:ind w:right="-96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tulo2"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102"/>
        <w:ind w:right="-113" w:firstLine="737"/>
        <w:jc w:val="both"/>
        <w:rPr>
          <w:sz w:val="24"/>
          <w:szCs w:val="24"/>
        </w:rPr>
      </w:pPr>
      <w:r>
        <w:rPr>
          <w:sz w:val="24"/>
          <w:szCs w:val="24"/>
        </w:rPr>
        <w:t>I – RELATÓRIO</w:t>
      </w:r>
    </w:p>
    <w:p>
      <w:pPr>
        <w:pStyle w:val="Normal"/>
        <w:suppressAutoHyphens w:val="true"/>
        <w:spacing w:lineRule="atLeast" w:line="235" w:before="0" w:after="102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ab/>
        <w:t xml:space="preserve">Herlize Araújo Freire, secretária escolar (Registro AAA-020.854) do Colégio Teles, Instituição localizada na Avenida Moura Matos, nº 1200, Jardim União I, Bairro Passaré, CEP: 60.861-420, nesta capital, mediante o processo                     nº </w:t>
      </w:r>
      <w:r>
        <w:rPr>
          <w:rStyle w:val="Fontepargpadro"/>
          <w:rFonts w:eastAsia="ＭＳ 明朝" w:cs="Arial" w:ascii="Arial" w:hAnsi="Arial" w:eastAsiaTheme="minorEastAsia"/>
          <w:b w:val="false"/>
          <w:bCs w:val="false"/>
          <w:kern w:val="0"/>
          <w:sz w:val="24"/>
          <w:szCs w:val="24"/>
          <w:lang w:eastAsia="en-US"/>
        </w:rPr>
        <w:t>11864770/2022, solicita deste Conselho Estadual de Educação (CEE) a regularização da vida escolar do aluno Lucas Vieira de Castro Gomes.</w:t>
      </w:r>
    </w:p>
    <w:p>
      <w:pPr>
        <w:pStyle w:val="Normal"/>
        <w:widowControl/>
        <w:suppressAutoHyphens w:val="true"/>
        <w:bidi w:val="0"/>
        <w:spacing w:lineRule="atLeast" w:line="235" w:before="0" w:after="102"/>
        <w:ind w:left="0" w:right="0" w:firstLine="850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Segundo a secretária, a regularização se faz necessária, pois no decorrer de sua trajetória escolar não há comprovação de suas notas na 2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 xml:space="preserve">o 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ano do ensino fundamental, devido aos seguintes fatos. Cito: </w:t>
      </w:r>
    </w:p>
    <w:p>
      <w:pPr>
        <w:pStyle w:val="Normal"/>
        <w:widowControl/>
        <w:suppressAutoHyphens w:val="true"/>
        <w:bidi w:val="0"/>
        <w:spacing w:lineRule="atLeast" w:line="235" w:before="0" w:after="160"/>
        <w:ind w:left="0" w:right="0" w:firstLine="850"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“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A responsável pelo aluno matriculou na escola Colégio Encanto de Deus J. Araújo, não credenciado no ano de 2014, 2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o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ano fundamental. Anos depois a responsável foi até a instituição de ensino, porém a mesma não obteve retorno da instituição pois encerrou suas atividades e não entregou a documentação necessária na entidade responsável, e agora a responsável pelo aluno precisa das notas para que seja efetuado a matrícula em outra escola”.</w:t>
      </w:r>
    </w:p>
    <w:p>
      <w:pPr>
        <w:pStyle w:val="Normal"/>
        <w:widowControl/>
        <w:suppressAutoHyphens w:val="false"/>
        <w:bidi w:val="0"/>
        <w:spacing w:lineRule="atLeast" w:line="235" w:before="0" w:after="160"/>
        <w:ind w:left="0" w:right="0" w:firstLine="850"/>
        <w:jc w:val="both"/>
        <w:rPr>
          <w:rFonts w:ascii="Arial" w:hAnsi="Arial" w:eastAsia="ＭＳ 明朝" w:cs="Arial" w:eastAsiaTheme="minorEastAsia"/>
          <w:kern w:val="0"/>
          <w:lang w:eastAsia="en-US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O Processo contém: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tLeast" w:line="235" w:before="0" w:after="160"/>
        <w:ind w:left="737" w:right="0" w:firstLine="113"/>
        <w:contextualSpacing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Requerimento da secretária escolar; 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tLeast" w:line="235" w:before="0" w:after="160"/>
        <w:ind w:left="737" w:right="0" w:firstLine="113"/>
        <w:contextualSpacing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Cópia do RG de </w:t>
      </w:r>
      <w:r>
        <w:rPr>
          <w:rStyle w:val="Fontepargpadro"/>
          <w:rFonts w:eastAsia="ＭＳ 明朝" w:cs="Arial" w:ascii="Arial" w:hAnsi="Arial" w:eastAsiaTheme="minorEastAsia"/>
          <w:b w:val="false"/>
          <w:bCs w:val="false"/>
          <w:kern w:val="0"/>
          <w:sz w:val="24"/>
          <w:szCs w:val="24"/>
          <w:lang w:eastAsia="en-US"/>
        </w:rPr>
        <w:t>Lucas Vieira de Castro Gomes;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tLeast" w:line="235" w:before="0" w:after="160"/>
        <w:ind w:left="1417" w:right="0" w:hanging="567"/>
        <w:contextualSpacing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>Cópia do Histórico Escolar emitido pelo Colégio Teles (INEP 23212004) do 1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o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ao 8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o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 ano do ensino fundamental, compreendendo entre os anos 2013 a 2020, constando o 2</w:t>
      </w:r>
      <w:r>
        <w:rPr>
          <w:rFonts w:eastAsia="ＭＳ 明朝" w:cs="Arial" w:ascii="Arial" w:hAnsi="Arial" w:eastAsiaTheme="minorEastAsia"/>
          <w:kern w:val="0"/>
          <w:sz w:val="24"/>
          <w:szCs w:val="24"/>
          <w:vertAlign w:val="superscript"/>
          <w:lang w:eastAsia="en-US"/>
        </w:rPr>
        <w:t>o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ano em branco;</w:t>
      </w:r>
    </w:p>
    <w:p>
      <w:pPr>
        <w:pStyle w:val="ListParagraph"/>
        <w:widowControl/>
        <w:numPr>
          <w:ilvl w:val="0"/>
          <w:numId w:val="2"/>
        </w:numPr>
        <w:suppressAutoHyphens w:val="false"/>
        <w:bidi w:val="0"/>
        <w:spacing w:lineRule="atLeast" w:line="235" w:before="0" w:after="160"/>
        <w:ind w:left="1417" w:right="0" w:hanging="567"/>
        <w:contextualSpacing/>
        <w:jc w:val="both"/>
        <w:rPr>
          <w:sz w:val="24"/>
          <w:szCs w:val="24"/>
        </w:rPr>
      </w:pP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Carteira Nacional de Habilitação (CNH) de Nathalia Vieira de Castro Gomes, mãe do referido aluno. </w:t>
      </w:r>
      <w:bookmarkStart w:id="0" w:name="_GoBack"/>
      <w:bookmarkEnd w:id="0"/>
    </w:p>
    <w:p>
      <w:pPr>
        <w:pStyle w:val="Normal"/>
        <w:tabs>
          <w:tab w:val="clear" w:pos="720"/>
          <w:tab w:val="left" w:pos="996" w:leader="none"/>
        </w:tabs>
        <w:spacing w:before="120" w:after="120"/>
        <w:ind w:firstLine="737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II – FUNDAMENTAÇÃO LEGAL E VOTO DA RELATORA </w:t>
      </w:r>
    </w:p>
    <w:p>
      <w:pPr>
        <w:pStyle w:val="LONormal"/>
        <w:tabs>
          <w:tab w:val="clear" w:pos="720"/>
          <w:tab w:val="left" w:pos="287" w:leader="none"/>
        </w:tabs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 xml:space="preserve"> 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Neste caso, recorre-se ao recurso apresentado pela LDBEN/1996, no Artigo 24, Inciso II, Alínea </w:t>
      </w:r>
      <w:r>
        <w:rPr>
          <w:rFonts w:cs="Arial" w:ascii="Arial" w:hAnsi="Arial"/>
          <w:bCs/>
          <w:i/>
          <w:iCs/>
          <w:color w:val="000000"/>
          <w:sz w:val="24"/>
          <w:szCs w:val="24"/>
        </w:rPr>
        <w:t>c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que prevê: “a classificação em qualquer série ou etapa, exceto a primeira do ensino fundamental, pode ser feita independentemente de escolarização anterior,  mediante  avaliação feita pela escola, que defina o grau de </w:t>
      </w:r>
    </w:p>
    <w:p>
      <w:pPr>
        <w:pStyle w:val="LONormal"/>
        <w:tabs>
          <w:tab w:val="clear" w:pos="720"/>
          <w:tab w:val="left" w:pos="287" w:leader="none"/>
        </w:tabs>
        <w:spacing w:lineRule="auto" w:line="240" w:before="0" w:after="0"/>
        <w:ind w:firstLine="567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LONormal"/>
        <w:widowControl w:val="false"/>
        <w:tabs>
          <w:tab w:val="clear" w:pos="720"/>
          <w:tab w:val="left" w:pos="287" w:leader="none"/>
        </w:tabs>
        <w:suppressAutoHyphens w:val="true"/>
        <w:bidi w:val="0"/>
        <w:spacing w:lineRule="auto" w:line="240" w:before="102" w:after="102"/>
        <w:ind w:left="0" w:right="0" w:hanging="0"/>
        <w:jc w:val="both"/>
        <w:rPr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 xml:space="preserve">desenvolvimento e experiência do candidato, e permita sua inscrição inserção na série ou etapa adequada (...)” </w:t>
      </w:r>
    </w:p>
    <w:p>
      <w:pPr>
        <w:pStyle w:val="LONormal"/>
        <w:widowControl w:val="false"/>
        <w:tabs>
          <w:tab w:val="clear" w:pos="720"/>
          <w:tab w:val="left" w:pos="287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rPr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Considerando que, de acordo com as evidências documentais apresentadas, o aluno</w:t>
      </w:r>
      <w:r>
        <w:rPr>
          <w:rFonts w:eastAsia="ＭＳ 明朝" w:cs="Arial" w:ascii="Arial" w:hAnsi="Arial" w:eastAsiaTheme="minorEastAsia"/>
          <w:sz w:val="24"/>
          <w:szCs w:val="24"/>
          <w:lang w:val="en-US" w:eastAsia="en-US"/>
        </w:rPr>
        <w:t xml:space="preserve"> </w:t>
      </w:r>
      <w:r>
        <w:rPr>
          <w:rStyle w:val="Fontepargpadro"/>
          <w:rFonts w:eastAsia="ＭＳ 明朝" w:cs="Arial" w:ascii="Arial" w:hAnsi="Arial" w:eastAsiaTheme="minorEastAsia"/>
          <w:b w:val="false"/>
          <w:bCs w:val="false"/>
          <w:kern w:val="0"/>
          <w:sz w:val="24"/>
          <w:szCs w:val="24"/>
          <w:lang w:val="en-US" w:eastAsia="en-US"/>
        </w:rPr>
        <w:t xml:space="preserve">Lucas Vieira de Castro Gomes </w:t>
      </w:r>
      <w:r>
        <w:rPr>
          <w:rFonts w:cs="Arial" w:ascii="Arial" w:hAnsi="Arial"/>
          <w:bCs/>
          <w:color w:val="000000"/>
          <w:sz w:val="24"/>
          <w:szCs w:val="24"/>
        </w:rPr>
        <w:t>cursou com êxito o 8</w:t>
      </w:r>
      <w:r>
        <w:rPr>
          <w:rFonts w:cs="Arial" w:ascii="Arial" w:hAnsi="Arial"/>
          <w:bCs/>
          <w:color w:val="000000"/>
          <w:sz w:val="24"/>
          <w:szCs w:val="24"/>
          <w:vertAlign w:val="superscript"/>
        </w:rPr>
        <w:t xml:space="preserve">o </w:t>
      </w:r>
      <w:r>
        <w:rPr>
          <w:rFonts w:cs="Arial" w:ascii="Arial" w:hAnsi="Arial"/>
          <w:bCs/>
          <w:color w:val="000000"/>
          <w:sz w:val="24"/>
          <w:szCs w:val="24"/>
        </w:rPr>
        <w:t>ano do ensino fundamental no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 Colégio Teles, </w:t>
      </w:r>
      <w:r>
        <w:rPr>
          <w:rFonts w:ascii="Arial" w:hAnsi="Arial"/>
          <w:sz w:val="24"/>
          <w:szCs w:val="24"/>
        </w:rPr>
        <w:t>sendo APROVADO em 2020; considerando a declaração de matrícula no 1</w:t>
      </w:r>
      <w:r>
        <w:rPr>
          <w:rFonts w:ascii="Arial" w:hAnsi="Arial"/>
          <w:sz w:val="24"/>
          <w:szCs w:val="24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ano do ensino médio em 2022 na EEFM Professora Maria Gonçalves;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considerando que o Colégio Encanto de Deus </w:t>
      </w:r>
      <w:r>
        <w:rPr>
          <w:rFonts w:eastAsia="ＭＳ 明朝" w:cs="Arial" w:ascii="Arial" w:hAnsi="Arial" w:eastAsiaTheme="minorEastAsia"/>
          <w:kern w:val="0"/>
          <w:sz w:val="24"/>
          <w:szCs w:val="24"/>
          <w:lang w:eastAsia="en-US"/>
        </w:rPr>
        <w:t xml:space="preserve">encerrou suas atividades e não enviou seus arquivos à Seduc, </w:t>
      </w:r>
      <w:r>
        <w:rPr>
          <w:rFonts w:cs="Arial" w:ascii="Arial" w:hAnsi="Arial"/>
          <w:bCs/>
          <w:color w:val="000000"/>
          <w:sz w:val="24"/>
          <w:szCs w:val="24"/>
        </w:rPr>
        <w:t>autorizamos o Colégio Teles a expedir o histórico escolar e o certificado (quando for o caso) de ensino fundamental, considerando como SUPRIDO o 2</w:t>
      </w:r>
      <w:r>
        <w:rPr>
          <w:rFonts w:cs="Arial" w:ascii="Arial" w:hAnsi="Arial"/>
          <w:bCs/>
          <w:color w:val="000000"/>
          <w:sz w:val="24"/>
          <w:szCs w:val="24"/>
          <w:vertAlign w:val="superscript"/>
        </w:rPr>
        <w:t>o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ano do ensino fundamental regularizando, assim, a vida escolar de </w:t>
      </w:r>
      <w:r>
        <w:rPr>
          <w:rStyle w:val="Fontepargpadro"/>
          <w:rFonts w:eastAsia="ＭＳ 明朝" w:cs="Arial" w:ascii="Arial" w:hAnsi="Arial" w:eastAsiaTheme="minorEastAsia"/>
          <w:b w:val="false"/>
          <w:bCs w:val="false"/>
          <w:color w:val="000000"/>
          <w:kern w:val="0"/>
          <w:sz w:val="24"/>
          <w:szCs w:val="24"/>
          <w:lang w:val="en-US" w:eastAsia="en-US"/>
        </w:rPr>
        <w:t>Lucas Vieira de Castro Gomes.</w:t>
      </w:r>
    </w:p>
    <w:p>
      <w:pPr>
        <w:pStyle w:val="LONormal"/>
        <w:widowControl w:val="false"/>
        <w:tabs>
          <w:tab w:val="clear" w:pos="720"/>
          <w:tab w:val="left" w:pos="287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rPr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A ficha Individual e o Histórico Escolar deverão conter observações acerca da classificação do citado aluno, nos termos do Art. 24 da Lei nº 9.394/1996, e da autorização mediante o presente Parecer.</w:t>
      </w:r>
    </w:p>
    <w:p>
      <w:pPr>
        <w:pStyle w:val="LONormal"/>
        <w:widowControl w:val="false"/>
        <w:tabs>
          <w:tab w:val="clear" w:pos="720"/>
          <w:tab w:val="left" w:pos="287" w:leader="none"/>
        </w:tabs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LO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É o parecer, salvo melhor juízo.</w:t>
      </w:r>
    </w:p>
    <w:p>
      <w:pPr>
        <w:pStyle w:val="LONormal"/>
        <w:spacing w:lineRule="auto" w:line="240" w:before="0" w:after="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8"/>
        <w:numPr>
          <w:ilvl w:val="7"/>
          <w:numId w:val="1"/>
        </w:numPr>
        <w:tabs>
          <w:tab w:val="clear" w:pos="720"/>
          <w:tab w:val="left" w:pos="0" w:leader="none"/>
        </w:tabs>
        <w:spacing w:before="0" w:after="113"/>
        <w:ind w:left="0" w:firstLine="737"/>
        <w:rPr>
          <w:sz w:val="24"/>
          <w:szCs w:val="24"/>
        </w:rPr>
      </w:pPr>
      <w:r>
        <w:rPr>
          <w:color w:val="000000"/>
          <w:sz w:val="24"/>
          <w:szCs w:val="24"/>
        </w:rPr>
        <w:t>III – CONCLUSÃO DA CÂMARA</w:t>
      </w:r>
    </w:p>
    <w:p>
      <w:pPr>
        <w:pStyle w:val="Normal"/>
        <w:widowControl/>
        <w:tabs>
          <w:tab w:val="clear" w:pos="720"/>
          <w:tab w:val="left" w:pos="675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Style w:val="Fontepargpadro"/>
          <w:rFonts w:eastAsia="Arial" w:cs="Arial" w:ascii="Arial" w:hAnsi="Arial"/>
          <w:color w:val="000000"/>
          <w:sz w:val="24"/>
          <w:szCs w:val="24"/>
        </w:rPr>
        <w:t>Parecer aprovado na Sala Virtual das Sessões da Câmara da Educação Básica do Conselho Estadual de Educação, em Fortaleza, ao 1º de março de 2023.</w:t>
      </w:r>
    </w:p>
    <w:p>
      <w:pPr>
        <w:pStyle w:val="Normal"/>
        <w:widowControl/>
        <w:tabs>
          <w:tab w:val="clear" w:pos="720"/>
          <w:tab w:val="left" w:pos="675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rStyle w:val="Fontepargpadro"/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Corpodotextorecuado"/>
        <w:spacing w:before="0" w:after="113"/>
        <w:ind w:right="-96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rpodotextorecuado"/>
        <w:spacing w:before="0" w:after="0"/>
        <w:ind w:right="-96" w:hanging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LUCIANA LOBO MIRANDA</w:t>
      </w:r>
    </w:p>
    <w:p>
      <w:pPr>
        <w:pStyle w:val="Ttulo4"/>
        <w:numPr>
          <w:ilvl w:val="3"/>
          <w:numId w:val="1"/>
        </w:numPr>
        <w:tabs>
          <w:tab w:val="clear" w:pos="720"/>
          <w:tab w:val="left" w:pos="0" w:leader="none"/>
        </w:tabs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Relatora</w:t>
      </w:r>
    </w:p>
    <w:p>
      <w:pPr>
        <w:pStyle w:val="Normal"/>
        <w:rPr>
          <w:rFonts w:ascii="Arial" w:hAnsi="Arial" w:eastAsia="Arial" w:cs="Arial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rPr>
          <w:rFonts w:ascii="Arial" w:hAnsi="Arial" w:eastAsia="Arial" w:cs="Arial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>RAIMUNDA AURILA MAIA FREIRE</w:t>
      </w:r>
    </w:p>
    <w:p>
      <w:pPr>
        <w:pStyle w:val="Normal"/>
        <w:widowControl w:val="false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Presidente da Ceb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ADA PIMENTEL GOMES FERNANDES VIEIRA</w:t>
      </w:r>
    </w:p>
    <w:p>
      <w:pPr>
        <w:pStyle w:val="Corpodotexto"/>
        <w:spacing w:lineRule="auto" w:line="240"/>
        <w:rPr/>
      </w:pPr>
      <w:r>
        <w:rPr>
          <w:rStyle w:val="Fontepargpadro"/>
          <w:color w:val="000000"/>
          <w:sz w:val="24"/>
          <w:szCs w:val="24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304" w:gutter="0" w:header="709" w:top="1135" w:footer="709" w:bottom="96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left"/>
      <w:rPr>
        <w:rFonts w:ascii="Arial" w:hAnsi="Arial"/>
        <w:sz w:val="20"/>
        <w:szCs w:val="20"/>
      </w:rPr>
    </w:pPr>
    <w:r>
      <mc:AlternateContent>
        <mc:Choice Requires="wps">
          <w:drawing>
            <wp:anchor behindDoc="1" distT="10160" distB="8890" distL="10160" distR="8890" simplePos="0" locked="0" layoutInCell="0" allowOverlap="1" relativeHeight="3" wp14:anchorId="5CD8BCB6">
              <wp:simplePos x="0" y="0"/>
              <wp:positionH relativeFrom="column">
                <wp:posOffset>-16510</wp:posOffset>
              </wp:positionH>
              <wp:positionV relativeFrom="paragraph">
                <wp:posOffset>91440</wp:posOffset>
              </wp:positionV>
              <wp:extent cx="36195" cy="36195"/>
              <wp:effectExtent l="10160" t="10160" r="8890" b="8890"/>
              <wp:wrapNone/>
              <wp:docPr id="3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60" cy="36360"/>
                      </a:xfrm>
                      <a:prstGeom prst="straightConnector1">
                        <a:avLst/>
                      </a:prstGeom>
                      <a:noFill/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to 1" stroked="t" o:allowincell="f" style="position:absolute;margin-left:-1.3pt;margin-top:7.2pt;width:2.8pt;height:2.8pt;mso-wrap-style:none;v-text-anchor:middle" wp14:anchorId="5CD8BCB6" type="_x0000_t32">
              <v:fill o:detectmouseclick="t" on="false"/>
              <v:stroke color="black" weight="12600" joinstyle="miter" endcap="square"/>
              <w10:wrap type="none"/>
            </v:shape>
          </w:pict>
        </mc:Fallback>
      </mc:AlternateContent>
    </w:r>
    <w:r>
      <w:rPr>
        <w:rFonts w:ascii="Arial" w:hAnsi="Arial"/>
        <w:sz w:val="20"/>
        <w:szCs w:val="20"/>
      </w:rPr>
      <w:t>FOR: SF</w:t>
    </w:r>
  </w:p>
  <w:p>
    <w:pPr>
      <w:pStyle w:val="Rodap"/>
      <w:ind w:right="360" w:hanging="0"/>
      <w:jc w:val="lef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REV: JAA</w:t>
    </w:r>
  </w:p>
  <w:p>
    <w:pPr>
      <w:pStyle w:val="Rodap"/>
      <w:ind w:right="360" w:hanging="0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2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NUMPAGES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2</w:t>
    </w:r>
    <w:r>
      <w:rPr>
        <w:sz w:val="20"/>
        <w:szCs w:val="20"/>
        <w:rFonts w:ascii="Arial" w:hAnsi="Arial"/>
      </w:rPr>
      <w:fldChar w:fldCharType="end"/>
    </w:r>
  </w:p>
  <w:p>
    <w:pPr>
      <w:pStyle w:val="Rodap"/>
      <w:jc w:val="center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-1116330</wp:posOffset>
          </wp:positionH>
          <wp:positionV relativeFrom="paragraph">
            <wp:posOffset>20955</wp:posOffset>
          </wp:positionV>
          <wp:extent cx="7596505" cy="659765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98" r="-33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left"/>
      <w:rPr>
        <w:rFonts w:ascii="Arial" w:hAnsi="Arial"/>
        <w:sz w:val="20"/>
        <w:szCs w:val="20"/>
      </w:rPr>
    </w:pPr>
    <w:r>
      <mc:AlternateContent>
        <mc:Choice Requires="wps">
          <w:drawing>
            <wp:anchor behindDoc="1" distT="10160" distB="8890" distL="10160" distR="8890" simplePos="0" locked="0" layoutInCell="0" allowOverlap="1" relativeHeight="5" wp14:anchorId="5CD8BCB6">
              <wp:simplePos x="0" y="0"/>
              <wp:positionH relativeFrom="column">
                <wp:posOffset>-16510</wp:posOffset>
              </wp:positionH>
              <wp:positionV relativeFrom="paragraph">
                <wp:posOffset>91440</wp:posOffset>
              </wp:positionV>
              <wp:extent cx="36195" cy="36195"/>
              <wp:effectExtent l="10160" t="10160" r="8890" b="8890"/>
              <wp:wrapNone/>
              <wp:docPr id="5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60" cy="36360"/>
                      </a:xfrm>
                      <a:prstGeom prst="straightConnector1">
                        <a:avLst/>
                      </a:prstGeom>
                      <a:noFill/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to 2" stroked="t" o:allowincell="f" style="position:absolute;margin-left:-1.3pt;margin-top:7.2pt;width:2.8pt;height:2.8pt;mso-wrap-style:none;v-text-anchor:middle" wp14:anchorId="5CD8BCB6" type="_x0000_t32">
              <v:fill o:detectmouseclick="t" on="false"/>
              <v:stroke color="black" weight="12600" joinstyle="miter" endcap="square"/>
              <w10:wrap type="none"/>
            </v:shape>
          </w:pict>
        </mc:Fallback>
      </mc:AlternateContent>
    </w:r>
    <w:r>
      <w:rPr>
        <w:rFonts w:ascii="Arial" w:hAnsi="Arial"/>
        <w:sz w:val="20"/>
        <w:szCs w:val="20"/>
      </w:rPr>
      <w:t>FOR: SF</w:t>
    </w:r>
  </w:p>
  <w:p>
    <w:pPr>
      <w:pStyle w:val="Rodap"/>
      <w:ind w:right="360" w:hanging="0"/>
      <w:jc w:val="lef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REV: JAA</w:t>
    </w:r>
  </w:p>
  <w:p>
    <w:pPr>
      <w:pStyle w:val="Rodap"/>
      <w:ind w:right="360" w:hanging="0"/>
      <w:jc w:val="lef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</w:r>
  </w:p>
  <w:p>
    <w:pPr>
      <w:pStyle w:val="Rodap"/>
      <w:ind w:right="360" w:hanging="0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1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NUMPAGES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2</w:t>
    </w:r>
    <w:r>
      <w:rPr>
        <w:sz w:val="20"/>
        <w:szCs w:val="20"/>
        <w:rFonts w:ascii="Arial" w:hAnsi="Arial"/>
      </w:rPr>
      <w:fldChar w:fldCharType="end"/>
    </w:r>
  </w:p>
  <w:p>
    <w:pPr>
      <w:pStyle w:val="Rodap"/>
      <w:jc w:val="center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</w:r>
  </w:p>
  <w:p>
    <w:pPr>
      <w:pStyle w:val="Rodap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-1116330</wp:posOffset>
          </wp:positionH>
          <wp:positionV relativeFrom="paragraph">
            <wp:posOffset>635</wp:posOffset>
          </wp:positionV>
          <wp:extent cx="7596505" cy="563880"/>
          <wp:effectExtent l="0" t="0" r="0" b="0"/>
          <wp:wrapNone/>
          <wp:docPr id="6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98" r="-33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sz w:val="26"/>
        <w:szCs w:val="26"/>
      </w:rPr>
    </w:pPr>
    <w:r>
      <w:rPr/>
      <w:drawing>
        <wp:inline distT="0" distB="0" distL="0" distR="0">
          <wp:extent cx="1336675" cy="129413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0" t="-124" r="-1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rFonts w:cs="Arial" w:ascii="Arial" w:hAnsi="Arial"/>
        <w:sz w:val="26"/>
        <w:szCs w:val="26"/>
      </w:rPr>
      <w:t>CÂMARA DE EDUCAÇÃO BÁSICA</w:t>
    </w:r>
  </w:p>
  <w:p>
    <w:pPr>
      <w:pStyle w:val="Cabealho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jc w:val="left"/>
      <w:rPr>
        <w:rFonts w:ascii="Arial" w:hAnsi="Arial" w:cs="Arial"/>
        <w:sz w:val="20"/>
      </w:rPr>
    </w:pPr>
    <w:r>
      <w:rPr>
        <w:rFonts w:cs="Arial" w:ascii="Arial" w:hAnsi="Arial"/>
        <w:sz w:val="20"/>
      </w:rPr>
      <w:t>Cont./Parecer nº 143/2023</w:t>
    </w:r>
  </w:p>
  <w:p>
    <w:pPr>
      <w:pStyle w:val="Normal"/>
      <w:jc w:val="left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sz w:val="26"/>
        <w:szCs w:val="26"/>
      </w:rPr>
    </w:pPr>
    <w:r>
      <w:rPr/>
      <w:drawing>
        <wp:inline distT="0" distB="0" distL="0" distR="0">
          <wp:extent cx="1336675" cy="1294130"/>
          <wp:effectExtent l="0" t="0" r="0" b="0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0" t="-124" r="-1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rFonts w:cs="Arial" w:ascii="Arial" w:hAnsi="Arial"/>
        <w:sz w:val="26"/>
        <w:szCs w:val="26"/>
      </w:rPr>
      <w:t>CÂMARA DE EDUCAÇÃO BÁSICA</w:t>
    </w:r>
  </w:p>
  <w:p>
    <w:pPr>
      <w:pStyle w:val="Cabealho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jc w:val="left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jc w:val="left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72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tulo2">
    <w:name w:val="Heading 2"/>
    <w:basedOn w:val="Normal"/>
    <w:next w:val="Normal"/>
    <w:link w:val="Heading2Char"/>
    <w:qFormat/>
    <w:rsid w:val="006a7202"/>
    <w:pPr>
      <w:keepNext w:val="true"/>
      <w:numPr>
        <w:ilvl w:val="1"/>
        <w:numId w:val="1"/>
      </w:numPr>
      <w:ind w:firstLine="720"/>
      <w:outlineLvl w:val="1"/>
    </w:pPr>
    <w:rPr>
      <w:rFonts w:ascii="Arial" w:hAnsi="Arial" w:eastAsia="Arial" w:cs="Arial"/>
      <w:b/>
      <w:bCs/>
    </w:rPr>
  </w:style>
  <w:style w:type="paragraph" w:styleId="Ttulo4">
    <w:name w:val="Heading 4"/>
    <w:basedOn w:val="Normal"/>
    <w:next w:val="Normal"/>
    <w:link w:val="Heading4Char"/>
    <w:qFormat/>
    <w:rsid w:val="006a7202"/>
    <w:pPr>
      <w:keepNext w:val="true"/>
      <w:numPr>
        <w:ilvl w:val="3"/>
        <w:numId w:val="1"/>
      </w:numPr>
      <w:jc w:val="both"/>
      <w:outlineLvl w:val="3"/>
    </w:pPr>
    <w:rPr>
      <w:rFonts w:ascii="Arial" w:hAnsi="Arial" w:eastAsia="Arial" w:cs="Arial"/>
      <w:b/>
      <w:bCs/>
    </w:rPr>
  </w:style>
  <w:style w:type="paragraph" w:styleId="Ttulo8">
    <w:name w:val="Heading 8"/>
    <w:basedOn w:val="Normal"/>
    <w:next w:val="Normal"/>
    <w:link w:val="Heading8Char"/>
    <w:qFormat/>
    <w:rsid w:val="006a7202"/>
    <w:pPr>
      <w:keepNext w:val="true"/>
      <w:numPr>
        <w:ilvl w:val="7"/>
        <w:numId w:val="1"/>
      </w:numPr>
      <w:spacing w:before="120" w:after="0"/>
      <w:ind w:left="720" w:hanging="0"/>
      <w:jc w:val="both"/>
      <w:outlineLvl w:val="7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qFormat/>
    <w:rsid w:val="006a7202"/>
    <w:rPr>
      <w:rFonts w:ascii="Arial" w:hAnsi="Arial" w:eastAsia="Arial" w:cs="Arial"/>
      <w:b/>
      <w:bCs/>
      <w:kern w:val="2"/>
      <w:lang w:eastAsia="zh-CN"/>
    </w:rPr>
  </w:style>
  <w:style w:type="character" w:styleId="Heading4Char" w:customStyle="1">
    <w:name w:val="Heading 4 Char"/>
    <w:basedOn w:val="DefaultParagraphFont"/>
    <w:qFormat/>
    <w:rsid w:val="006a7202"/>
    <w:rPr>
      <w:rFonts w:ascii="Arial" w:hAnsi="Arial" w:eastAsia="Arial" w:cs="Arial"/>
      <w:b/>
      <w:bCs/>
      <w:kern w:val="2"/>
      <w:lang w:eastAsia="zh-CN"/>
    </w:rPr>
  </w:style>
  <w:style w:type="character" w:styleId="Heading8Char" w:customStyle="1">
    <w:name w:val="Heading 8 Char"/>
    <w:basedOn w:val="DefaultParagraphFont"/>
    <w:qFormat/>
    <w:rsid w:val="006a7202"/>
    <w:rPr>
      <w:rFonts w:ascii="Arial" w:hAnsi="Arial" w:eastAsia="Arial" w:cs="Arial"/>
      <w:b/>
      <w:bCs/>
      <w:kern w:val="2"/>
      <w:lang w:eastAsia="zh-CN"/>
    </w:rPr>
  </w:style>
  <w:style w:type="character" w:styleId="Fontepargpadro" w:customStyle="1">
    <w:name w:val="Fonte parág. padrão"/>
    <w:qFormat/>
    <w:rsid w:val="006a7202"/>
    <w:rPr/>
  </w:style>
  <w:style w:type="character" w:styleId="Pagenumber">
    <w:name w:val="page number"/>
    <w:basedOn w:val="DefaultParagraphFont"/>
    <w:qFormat/>
    <w:rsid w:val="006a7202"/>
    <w:rPr/>
  </w:style>
  <w:style w:type="character" w:styleId="BodyTextChar" w:customStyle="1">
    <w:name w:val="Body Text Char"/>
    <w:basedOn w:val="DefaultParagraphFont"/>
    <w:qFormat/>
    <w:rsid w:val="006a7202"/>
    <w:rPr>
      <w:rFonts w:ascii="Arial" w:hAnsi="Arial" w:eastAsia="Arial" w:cs="Arial"/>
      <w:kern w:val="2"/>
      <w:lang w:eastAsia="zh-CN"/>
    </w:rPr>
  </w:style>
  <w:style w:type="character" w:styleId="HeaderChar" w:customStyle="1">
    <w:name w:val="Header Char"/>
    <w:basedOn w:val="DefaultParagraphFont"/>
    <w:qFormat/>
    <w:rsid w:val="006a7202"/>
    <w:rPr>
      <w:rFonts w:ascii="Times New Roman" w:hAnsi="Times New Roman" w:eastAsia="Times New Roman" w:cs="Times New Roman"/>
      <w:kern w:val="2"/>
      <w:lang w:eastAsia="zh-CN"/>
    </w:rPr>
  </w:style>
  <w:style w:type="character" w:styleId="FooterChar" w:customStyle="1">
    <w:name w:val="Footer Char"/>
    <w:basedOn w:val="DefaultParagraphFont"/>
    <w:qFormat/>
    <w:rsid w:val="006a7202"/>
    <w:rPr>
      <w:rFonts w:ascii="Times New Roman" w:hAnsi="Times New Roman" w:eastAsia="Times New Roman" w:cs="Times New Roman"/>
      <w:kern w:val="2"/>
      <w:lang w:eastAsia="zh-CN"/>
    </w:rPr>
  </w:style>
  <w:style w:type="character" w:styleId="BodyTextIndentChar" w:customStyle="1">
    <w:name w:val="Body Text Indent Char"/>
    <w:basedOn w:val="DefaultParagraphFont"/>
    <w:qFormat/>
    <w:rsid w:val="006a7202"/>
    <w:rPr>
      <w:rFonts w:ascii="Arial" w:hAnsi="Arial" w:eastAsia="Arial" w:cs="Arial"/>
      <w:kern w:val="2"/>
      <w:lang w:eastAsia="zh-CN"/>
    </w:rPr>
  </w:style>
  <w:style w:type="character" w:styleId="Fontepargpadro1" w:customStyle="1">
    <w:name w:val="Fonte parág. padrão1"/>
    <w:qFormat/>
    <w:rsid w:val="006a720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a7202"/>
    <w:rPr>
      <w:rFonts w:ascii="Lucida Grande" w:hAnsi="Lucida Grande" w:eastAsia="Times New Roman" w:cs="Lucida Grande"/>
      <w:kern w:val="2"/>
      <w:sz w:val="18"/>
      <w:szCs w:val="18"/>
      <w:lang w:eastAsia="zh-C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BodyTextChar"/>
    <w:rsid w:val="006a7202"/>
    <w:pPr>
      <w:spacing w:lineRule="auto" w:line="360"/>
      <w:ind w:right="-98" w:hanging="0"/>
      <w:jc w:val="both"/>
    </w:pPr>
    <w:rPr>
      <w:rFonts w:ascii="Arial" w:hAnsi="Arial" w:eastAsia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rsid w:val="006a7202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FooterChar"/>
    <w:rsid w:val="006a7202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BodyTextIndentChar"/>
    <w:rsid w:val="006a7202"/>
    <w:pPr>
      <w:ind w:firstLine="720"/>
      <w:jc w:val="both"/>
    </w:pPr>
    <w:rPr>
      <w:rFonts w:ascii="Arial" w:hAnsi="Arial" w:eastAsia="Arial" w:cs="Arial"/>
    </w:rPr>
  </w:style>
  <w:style w:type="paragraph" w:styleId="ListParagraph">
    <w:name w:val="List Paragraph"/>
    <w:basedOn w:val="Normal"/>
    <w:uiPriority w:val="34"/>
    <w:qFormat/>
    <w:rsid w:val="006a7202"/>
    <w:pPr>
      <w:spacing w:before="0" w:after="0"/>
      <w:ind w:left="720" w:hanging="0"/>
      <w:contextualSpacing/>
    </w:pPr>
    <w:rPr/>
  </w:style>
  <w:style w:type="paragraph" w:styleId="LONormal" w:customStyle="1">
    <w:name w:val="LO-Normal"/>
    <w:qFormat/>
    <w:rsid w:val="006a720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a7202"/>
    <w:pPr/>
    <w:rPr>
      <w:rFonts w:ascii="Lucida Grande" w:hAnsi="Lucida Grande" w:cs="Lucida Grande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LibreOffice/7.3.7.2$Windows_X86_64 LibreOffice_project/e114eadc50a9ff8d8c8a0567d6da8f454beeb84f</Application>
  <AppVersion>15.0000</AppVersion>
  <Pages>2</Pages>
  <Words>538</Words>
  <Characters>2879</Characters>
  <CharactersWithSpaces>3410</CharactersWithSpaces>
  <Paragraphs>40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2023-03-01T13:00:00Z</dcterms:created>
  <dc:creator>. .</dc:creator>
  <dc:description/>
  <dc:language>pt-BR</dc:language>
  <cp:lastModifiedBy/>
  <dcterms:modified xsi:type="dcterms:W3CDTF">2023-03-20T08:53:45Z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