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68" w:type="dxa"/>
        <w:jc w:val="left"/>
        <w:tblInd w:w="-1" w:type="dxa"/>
        <w:tblLayout w:type="fixed"/>
        <w:tblCellMar>
          <w:top w:w="0" w:type="dxa"/>
          <w:left w:w="68" w:type="dxa"/>
          <w:bottom w:w="0" w:type="dxa"/>
          <w:right w:w="68" w:type="dxa"/>
        </w:tblCellMar>
        <w:tblLook w:firstRow="1" w:noVBand="1" w:lastRow="0" w:firstColumn="1" w:lastColumn="0" w:noHBand="0" w:val="04a0"/>
      </w:tblPr>
      <w:tblGrid>
        <w:gridCol w:w="3561"/>
        <w:gridCol w:w="2558"/>
        <w:gridCol w:w="2949"/>
      </w:tblGrid>
      <w:tr>
        <w:trPr>
          <w:trHeight w:val="288" w:hRule="atLeast"/>
        </w:trPr>
        <w:tc>
          <w:tcPr>
            <w:tcW w:w="90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INTERESSADO:  </w:t>
            </w:r>
            <w:r>
              <w:rPr>
                <w:rFonts w:ascii="Arial" w:hAnsi="Arial"/>
                <w:b w:val="false"/>
                <w:bCs w:val="false"/>
              </w:rPr>
              <w:t>Centro Educacional Milagres do Sol</w:t>
            </w:r>
          </w:p>
        </w:tc>
      </w:tr>
      <w:tr>
        <w:trPr>
          <w:trHeight w:val="870" w:hRule="atLeast"/>
        </w:trPr>
        <w:tc>
          <w:tcPr>
            <w:tcW w:w="906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9"/>
                <w:tab w:val="left" w:pos="-58" w:leader="none"/>
              </w:tabs>
              <w:jc w:val="both"/>
              <w:rPr/>
            </w:pPr>
            <w:r>
              <w:rPr>
                <w:rFonts w:ascii="Arial" w:hAnsi="Arial"/>
                <w:b/>
                <w:bCs/>
              </w:rPr>
              <w:t xml:space="preserve">EMENTA: </w:t>
            </w:r>
            <w:r>
              <w:rPr>
                <w:rFonts w:ascii="Arial" w:hAnsi="Arial"/>
              </w:rPr>
              <w:t xml:space="preserve">Recredencia o Centro Educacional Milagres do Sol, INEP/Censo Escolar nº 23271833, Instituição sediada nesta capital, autoriza o curso de ensino fundamental, anos iniciais, com validade até 31 de dezembro de 2026, e homologa o regimento escolar. </w:t>
            </w:r>
          </w:p>
        </w:tc>
      </w:tr>
      <w:tr>
        <w:trPr/>
        <w:tc>
          <w:tcPr>
            <w:tcW w:w="906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/>
            </w:pPr>
            <w:r>
              <w:rPr>
                <w:rFonts w:ascii="Arial" w:hAnsi="Arial"/>
                <w:b/>
                <w:bCs/>
              </w:rPr>
              <w:t xml:space="preserve">RELATORA: </w:t>
            </w:r>
            <w:r>
              <w:rPr>
                <w:rFonts w:ascii="Arial" w:hAnsi="Arial"/>
              </w:rPr>
              <w:t>Francisca Sirone Alcência Freire</w:t>
            </w:r>
          </w:p>
        </w:tc>
      </w:tr>
      <w:tr>
        <w:trPr>
          <w:trHeight w:val="274" w:hRule="atLeast"/>
          <w:cantSplit w:val="true"/>
        </w:trPr>
        <w:tc>
          <w:tcPr>
            <w:tcW w:w="3561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PROCESSO Nº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03584887/2022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558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PARECER Nº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  176/2023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                                       </w:t>
            </w:r>
          </w:p>
        </w:tc>
        <w:tc>
          <w:tcPr>
            <w:tcW w:w="29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APROVADO EM: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1º.3.2023</w:t>
            </w:r>
          </w:p>
        </w:tc>
      </w:tr>
    </w:tbl>
    <w:p>
      <w:pPr>
        <w:pStyle w:val="Standard"/>
        <w:ind w:firstLine="850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p>
      <w:pPr>
        <w:pStyle w:val="Standard"/>
        <w:widowControl/>
        <w:suppressAutoHyphens w:val="true"/>
        <w:bidi w:val="0"/>
        <w:spacing w:before="102" w:after="102"/>
        <w:ind w:left="0" w:right="0" w:firstLine="850"/>
        <w:textAlignment w:val="baseline"/>
        <w:rPr/>
      </w:pPr>
      <w:r>
        <w:rPr>
          <w:rFonts w:ascii="Arial" w:hAnsi="Arial"/>
          <w:b/>
          <w:bCs/>
          <w:color w:val="000000"/>
        </w:rPr>
        <w:t>I – RELATÓRIO</w:t>
      </w:r>
    </w:p>
    <w:p>
      <w:pPr>
        <w:pStyle w:val="Standard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ascii="Arial" w:hAnsi="Arial"/>
          <w:color w:val="000000"/>
        </w:rPr>
        <w:t xml:space="preserve">Patrícia Araújo Silva de Souza, diretora pedagógica do Centro Educacional Milagres do Sol, por meio do processo nº </w:t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>03584887/2022,</w:t>
      </w:r>
      <w:r>
        <w:rPr>
          <w:rFonts w:ascii="Arial" w:hAnsi="Arial"/>
          <w:color w:val="000000"/>
        </w:rPr>
        <w:t xml:space="preserve"> solicita da Presidente deste Conselho Estadual de Educação (CEE) o recredenciamento  da referida instituição, a autorização para ofertar o curso de ensino fundamental, anos iniciais, e a  homologação do regimento escolar.</w:t>
      </w:r>
    </w:p>
    <w:p>
      <w:pPr>
        <w:pStyle w:val="Standard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ascii="Arial" w:hAnsi="Arial"/>
          <w:color w:val="000000"/>
        </w:rPr>
        <w:t xml:space="preserve">Referido Centro pertence à rede privada de ensino e tem sede na Avenida Senador Carlos Jereissati, n° 86, Bairro Jardim das Oliveiras, CEP: 60.182-470, nesta capital. </w:t>
      </w:r>
    </w:p>
    <w:p>
      <w:pPr>
        <w:pStyle w:val="Standard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ascii="Arial" w:hAnsi="Arial"/>
          <w:color w:val="000000"/>
        </w:rPr>
        <w:t xml:space="preserve">Responde pela direção dessa Instituição a Professora Patrícia Araújo Silva de Souza, licenciada em Pedagogia, com pós-graduação em Gestão Escolar, com Registro n° 26752, Franciane de Lima Oliveira é a secretária, Registro n° AAA – 058299, e o corpo docente é formado por 06 (seis) professores habilitados. </w:t>
      </w:r>
    </w:p>
    <w:p>
      <w:pPr>
        <w:pStyle w:val="Standard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ascii="Arial" w:hAnsi="Arial"/>
          <w:color w:val="000000"/>
        </w:rPr>
        <w:t>O Centro Educacional Milagres do Sol foi credenciado pelo Parecer n°476/2019 cuja validade expirou em 31 de dezembro de 2022.</w:t>
      </w:r>
    </w:p>
    <w:p>
      <w:pPr>
        <w:pStyle w:val="Standard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ascii="Arial" w:hAnsi="Arial"/>
          <w:color w:val="000000"/>
        </w:rPr>
        <w:t>O projeto pedagógico apresenta proposta de uma educação integral; defende metodologias que proporcionem ao estudante capacidade para interagir positivamente na sociedade. Está em sintonia com as Diretrizes da Base Nacional Comum Curricular (BNCC) para o ensino fundamental de modo a contribuir com o currículo que assegure como princípios os aspectos éticos, políticas sociais e humanas.</w:t>
      </w:r>
    </w:p>
    <w:p>
      <w:pPr>
        <w:pStyle w:val="Standard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ascii="Arial" w:hAnsi="Arial"/>
          <w:color w:val="000000"/>
        </w:rPr>
        <w:t xml:space="preserve">O Regimento Escolar tem uma estrutura formada por Títulos e Capítulos, contemplando sistema de avaliação, normas de convivência, procedimento de reclassificação e classificação. Anexa ao Regimento sua Ata de aprovação. </w:t>
      </w:r>
    </w:p>
    <w:p>
      <w:pPr>
        <w:pStyle w:val="Standard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</w:rPr>
      </w:pPr>
      <w:r>
        <w:rPr>
          <w:rFonts w:ascii="Arial" w:hAnsi="Arial"/>
          <w:color w:val="000000"/>
        </w:rPr>
        <w:t>Consta no Sistema de Informatização e Simplificação de Processos (Sisp) os seguintes documentos:</w:t>
      </w:r>
    </w:p>
    <w:p>
      <w:pPr>
        <w:pStyle w:val="Standard"/>
        <w:widowControl/>
        <w:numPr>
          <w:ilvl w:val="0"/>
          <w:numId w:val="1"/>
        </w:numPr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ascii="Arial" w:hAnsi="Arial"/>
          <w:color w:val="000000"/>
        </w:rPr>
        <w:t xml:space="preserve">Ofício da Instituição; </w:t>
      </w:r>
    </w:p>
    <w:p>
      <w:pPr>
        <w:pStyle w:val="Standard"/>
        <w:widowControl/>
        <w:numPr>
          <w:ilvl w:val="0"/>
          <w:numId w:val="1"/>
        </w:numPr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ascii="Arial" w:hAnsi="Arial"/>
          <w:color w:val="000000"/>
        </w:rPr>
        <w:t>Relação dos equipamentos;</w:t>
      </w:r>
    </w:p>
    <w:p>
      <w:pPr>
        <w:pStyle w:val="Standard"/>
        <w:widowControl/>
        <w:numPr>
          <w:ilvl w:val="0"/>
          <w:numId w:val="1"/>
        </w:numPr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ascii="Arial" w:hAnsi="Arial"/>
          <w:color w:val="000000"/>
        </w:rPr>
        <w:t>Habilitação da diretoria, secretária e professores;</w:t>
      </w:r>
    </w:p>
    <w:p>
      <w:pPr>
        <w:pStyle w:val="Standard"/>
        <w:widowControl/>
        <w:numPr>
          <w:ilvl w:val="0"/>
          <w:numId w:val="1"/>
        </w:numPr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ascii="Arial" w:hAnsi="Arial"/>
          <w:color w:val="000000"/>
        </w:rPr>
        <w:t>Fotografias das principais dependências;</w:t>
      </w:r>
    </w:p>
    <w:p>
      <w:pPr>
        <w:pStyle w:val="Standard"/>
        <w:widowControl/>
        <w:numPr>
          <w:ilvl w:val="0"/>
          <w:numId w:val="1"/>
        </w:numPr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</w:rPr>
      </w:pPr>
      <w:r>
        <w:rPr>
          <w:rFonts w:ascii="Arial" w:hAnsi="Arial"/>
          <w:color w:val="000000"/>
        </w:rPr>
        <w:t xml:space="preserve">Proposta pedagógica e regimento escolar. </w:t>
      </w:r>
    </w:p>
    <w:p>
      <w:pPr>
        <w:pStyle w:val="Standard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</w:rPr>
      </w:pPr>
      <w:r>
        <w:rPr>
          <w:rFonts w:ascii="Arial" w:hAnsi="Arial"/>
          <w:color w:val="000000"/>
        </w:rPr>
        <w:t xml:space="preserve">Existe uma biblioteca com um acervo composto de livros didáticos e paradidáticos. 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</w:rPr>
      </w:pPr>
      <w:r>
        <w:rPr>
          <w:rFonts w:ascii="Arial" w:hAnsi="Arial"/>
          <w:b/>
          <w:bCs/>
          <w:color w:val="000000"/>
        </w:rPr>
        <w:t>II – FUNDAMENTAÇÃO LEGAL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</w:rPr>
      </w:pPr>
      <w:r>
        <w:rPr>
          <w:rFonts w:ascii="Arial" w:hAnsi="Arial"/>
          <w:color w:val="000000"/>
        </w:rPr>
        <w:t>O deferimento do que fora solicitado tem amparo na Lei n° 9394/1996 e nas Resoluções CEE nº</w:t>
      </w:r>
      <w:r>
        <w:rPr>
          <w:rFonts w:ascii="Arial" w:hAnsi="Arial"/>
          <w:color w:val="000000"/>
          <w:vertAlign w:val="superscript"/>
        </w:rPr>
        <w:t xml:space="preserve">s </w:t>
      </w:r>
      <w:r>
        <w:rPr>
          <w:rFonts w:ascii="Arial" w:hAnsi="Arial"/>
          <w:color w:val="000000"/>
        </w:rPr>
        <w:t>451/2014 e 474/2018.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</w:rPr>
      </w:pPr>
      <w:r>
        <w:rPr>
          <w:rFonts w:ascii="Arial" w:hAnsi="Arial"/>
          <w:b/>
          <w:bCs/>
          <w:color w:val="000000"/>
        </w:rPr>
        <w:t>III – VOTO DA RELATORA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</w:rPr>
      </w:pPr>
      <w:r>
        <w:rPr>
          <w:rFonts w:ascii="Arial" w:hAnsi="Arial"/>
          <w:color w:val="000000"/>
        </w:rPr>
        <w:t>O voto da relatora, com base na Informação n° 33/2023, da assessoria  técnica/CEE, é favorável ao recredenciamento do Centro Educacional Milagres do Sol, INEP/Censo Escolar nº 23271833, Instituição sediada nesta capital, à autorização do curso de ensino fundamental, anos iniciais, com validade até 31 de dezembro de 2026, e à homologação do Regimento Escolar, com algumas ressalvas:</w:t>
      </w:r>
    </w:p>
    <w:p>
      <w:pPr>
        <w:pStyle w:val="BodyTextIndent2"/>
        <w:widowControl/>
        <w:numPr>
          <w:ilvl w:val="0"/>
          <w:numId w:val="2"/>
        </w:numPr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ascii="Arial" w:hAnsi="Arial"/>
          <w:color w:val="000000"/>
        </w:rPr>
        <w:t>A cada início de ano letivo avaliar coletivamente o projeto político pedagógico, para verificar as metas;</w:t>
      </w:r>
    </w:p>
    <w:p>
      <w:pPr>
        <w:pStyle w:val="BodyTextIndent2"/>
        <w:widowControl/>
        <w:numPr>
          <w:ilvl w:val="0"/>
          <w:numId w:val="2"/>
        </w:numPr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ascii="Arial" w:hAnsi="Arial"/>
          <w:color w:val="000000"/>
        </w:rPr>
        <w:t xml:space="preserve">Assegurar em seu currículo metodologias do exercício de escuta e  atividades integradas à BNCC; </w:t>
      </w:r>
    </w:p>
    <w:p>
      <w:pPr>
        <w:pStyle w:val="BodyTextIndent2"/>
        <w:widowControl/>
        <w:numPr>
          <w:ilvl w:val="0"/>
          <w:numId w:val="2"/>
        </w:numPr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ascii="Arial" w:hAnsi="Arial"/>
          <w:color w:val="000000"/>
        </w:rPr>
        <w:t xml:space="preserve">Intensificar a interdisciplinaridade. </w:t>
      </w:r>
    </w:p>
    <w:p>
      <w:pPr>
        <w:pStyle w:val="Standard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</w:rPr>
      </w:pPr>
      <w:r>
        <w:rPr>
          <w:rFonts w:ascii="Arial" w:hAnsi="Arial"/>
          <w:b/>
          <w:bCs/>
          <w:color w:val="000000"/>
        </w:rPr>
        <w:t>IV – CONCLUSÃO DA CÂMARA</w:t>
      </w:r>
    </w:p>
    <w:p>
      <w:pPr>
        <w:pStyle w:val="Normal"/>
        <w:widowControl/>
        <w:suppressAutoHyphens w:val="true"/>
        <w:bidi w:val="0"/>
        <w:spacing w:lineRule="auto" w:line="240" w:before="0" w:after="113"/>
        <w:ind w:left="0" w:right="-113" w:firstLine="850"/>
        <w:jc w:val="both"/>
        <w:textAlignment w:val="baseline"/>
        <w:rPr>
          <w:rFonts w:ascii="Arial" w:hAnsi="Arial"/>
        </w:rPr>
      </w:pPr>
      <w:r>
        <w:rPr>
          <w:rFonts w:cs="Arial" w:ascii="Arial" w:hAnsi="Arial"/>
          <w:color w:val="000000"/>
        </w:rPr>
        <w:t>Parecer aprovado, na Sala Virtual das Sessões da Câmara da Educação Básica do Conselho Estadual de Educação, em Fortaleza, ao 1° de março de 2023.</w:t>
      </w:r>
    </w:p>
    <w:p>
      <w:pPr>
        <w:pStyle w:val="Corpodotextorecuado"/>
        <w:spacing w:lineRule="auto" w:line="240" w:before="0" w:after="113"/>
        <w:ind w:left="0" w:right="-96" w:hanging="0"/>
        <w:jc w:val="both"/>
        <w:rPr>
          <w:rFonts w:ascii="Arial" w:hAnsi="Arial"/>
          <w:color w:val="000000"/>
        </w:rPr>
      </w:pPr>
      <w:r>
        <w:rPr>
          <w:color w:val="000000"/>
        </w:rPr>
      </w:r>
    </w:p>
    <w:p>
      <w:pPr>
        <w:pStyle w:val="Corpodotextorecuado"/>
        <w:spacing w:lineRule="auto" w:line="240" w:before="0" w:after="113"/>
        <w:ind w:left="0" w:right="-96" w:hanging="0"/>
        <w:jc w:val="both"/>
        <w:rPr>
          <w:rFonts w:ascii="Arial" w:hAnsi="Arial"/>
          <w:color w:val="000000"/>
        </w:rPr>
      </w:pPr>
      <w:r>
        <w:rPr>
          <w:color w:val="000000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</w:rPr>
        <w:t>FRANCISCA SIRONE ALCÊNCIA FREIRE</w:t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Relatora</w:t>
      </w:r>
    </w:p>
    <w:p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</w:rPr>
        <w:t>RAIMUNDA AURILA MAIA FREIRE</w:t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Presidente da Ceb</w:t>
      </w:r>
    </w:p>
    <w:p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</w:rPr>
        <w:t>ADA PIMENTEL GOMES FERNANDES VIEIRA</w:t>
      </w:r>
    </w:p>
    <w:p>
      <w:pPr>
        <w:pStyle w:val="Standard"/>
        <w:tabs>
          <w:tab w:val="clear" w:pos="709"/>
          <w:tab w:val="left" w:pos="341" w:leader="none"/>
        </w:tabs>
        <w:jc w:val="both"/>
        <w:rPr>
          <w:rFonts w:ascii="Arial" w:hAnsi="Arial"/>
        </w:rPr>
      </w:pPr>
      <w:r>
        <w:rPr>
          <w:rFonts w:eastAsia="Arial" w:ascii="Arial" w:hAnsi="Arial"/>
          <w:color w:val="000000"/>
        </w:rPr>
        <w:t>Presidente do CEE</w:t>
      </w:r>
    </w:p>
    <w:p>
      <w:pPr>
        <w:pStyle w:val="Standard"/>
        <w:tabs>
          <w:tab w:val="clear" w:pos="709"/>
          <w:tab w:val="left" w:pos="341" w:leader="none"/>
        </w:tabs>
        <w:jc w:val="both"/>
        <w:rPr>
          <w:rFonts w:ascii="Arial" w:hAnsi="Arial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1134" w:gutter="0" w:header="720" w:top="851" w:footer="720" w:bottom="85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left"/>
      <w:rPr/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-1080135</wp:posOffset>
          </wp:positionH>
          <wp:positionV relativeFrom="paragraph">
            <wp:posOffset>63500</wp:posOffset>
          </wp:positionV>
          <wp:extent cx="7560310" cy="656590"/>
          <wp:effectExtent l="0" t="0" r="0" b="0"/>
          <wp:wrapNone/>
          <wp:docPr id="4" name="Figura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" t="-1022" r="-86" b="-102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56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sz w:val="16"/>
        <w:szCs w:val="16"/>
      </w:rPr>
      <w:t>FOR: GRL</w:t>
    </w:r>
    <w:r>
      <w:rPr>
        <w:rFonts w:ascii="Arial" w:hAnsi="Arial"/>
        <w:sz w:val="22"/>
        <w:szCs w:val="22"/>
      </w:rPr>
      <w:t xml:space="preserve">                                                                                                                               </w:t>
    </w:r>
    <w:r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fldChar w:fldCharType="begin"/>
    </w:r>
    <w:r>
      <w:rPr>
        <w:sz w:val="20"/>
        <w:szCs w:val="20"/>
        <w:rFonts w:ascii="Arial" w:hAnsi="Arial"/>
      </w:rPr>
      <w:instrText xml:space="preserve"> PAGE </w:instrText>
    </w:r>
    <w:r>
      <w:rPr>
        <w:sz w:val="20"/>
        <w:szCs w:val="20"/>
        <w:rFonts w:ascii="Arial" w:hAnsi="Arial"/>
      </w:rPr>
      <w:fldChar w:fldCharType="separate"/>
    </w:r>
    <w:r>
      <w:rPr>
        <w:sz w:val="20"/>
        <w:szCs w:val="20"/>
        <w:rFonts w:ascii="Arial" w:hAnsi="Arial"/>
      </w:rPr>
      <w:t>2</w:t>
    </w:r>
    <w:r>
      <w:rPr>
        <w:sz w:val="20"/>
        <w:szCs w:val="20"/>
        <w:rFonts w:ascii="Arial" w:hAnsi="Arial"/>
      </w:rPr>
      <w:fldChar w:fldCharType="end"/>
    </w:r>
    <w:r>
      <w:rPr>
        <w:rFonts w:ascii="Arial" w:hAnsi="Arial"/>
        <w:sz w:val="20"/>
        <w:szCs w:val="20"/>
      </w:rPr>
      <w:t>/2</w:t>
    </w:r>
  </w:p>
  <w:p>
    <w:pPr>
      <w:pStyle w:val="Rodap"/>
      <w:jc w:val="left"/>
      <w:rPr/>
    </w:pPr>
    <w:r>
      <w:rPr>
        <w:rFonts w:ascii="Arial" w:hAnsi="Arial"/>
        <w:sz w:val="16"/>
        <w:szCs w:val="16"/>
      </w:rPr>
      <w:t>REV: JAA</w:t>
    </w:r>
    <w:r>
      <w:rPr>
        <w:rFonts w:ascii="Arial" w:hAnsi="Arial"/>
        <w:sz w:val="22"/>
        <w:szCs w:val="22"/>
      </w:rPr>
      <w:t xml:space="preserve">                                                                                                                                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left"/>
      <w:rPr/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-1080135</wp:posOffset>
          </wp:positionH>
          <wp:positionV relativeFrom="paragraph">
            <wp:posOffset>63500</wp:posOffset>
          </wp:positionV>
          <wp:extent cx="7560310" cy="656590"/>
          <wp:effectExtent l="0" t="0" r="0" b="0"/>
          <wp:wrapNone/>
          <wp:docPr id="5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" t="-1022" r="-86" b="-102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56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sz w:val="16"/>
        <w:szCs w:val="16"/>
      </w:rPr>
      <w:t>FOR: GRL</w:t>
    </w:r>
    <w:r>
      <w:rPr>
        <w:rFonts w:ascii="Arial" w:hAnsi="Arial"/>
        <w:sz w:val="22"/>
        <w:szCs w:val="22"/>
      </w:rPr>
      <w:t xml:space="preserve">                                                                                                                                </w:t>
    </w:r>
    <w:r>
      <w:rPr>
        <w:rFonts w:ascii="Arial" w:hAnsi="Arial"/>
        <w:sz w:val="22"/>
        <w:szCs w:val="22"/>
      </w:rPr>
      <w:fldChar w:fldCharType="begin"/>
    </w:r>
    <w:r>
      <w:rPr>
        <w:sz w:val="22"/>
        <w:szCs w:val="22"/>
        <w:rFonts w:ascii="Arial" w:hAnsi="Arial"/>
      </w:rPr>
      <w:instrText xml:space="preserve"> PAGE </w:instrText>
    </w:r>
    <w:r>
      <w:rPr>
        <w:sz w:val="22"/>
        <w:szCs w:val="22"/>
        <w:rFonts w:ascii="Arial" w:hAnsi="Arial"/>
      </w:rPr>
      <w:fldChar w:fldCharType="separate"/>
    </w:r>
    <w:r>
      <w:rPr>
        <w:sz w:val="22"/>
        <w:szCs w:val="22"/>
        <w:rFonts w:ascii="Arial" w:hAnsi="Arial"/>
      </w:rPr>
      <w:t>1</w:t>
    </w:r>
    <w:r>
      <w:rPr>
        <w:sz w:val="22"/>
        <w:szCs w:val="22"/>
        <w:rFonts w:ascii="Arial" w:hAnsi="Arial"/>
      </w:rPr>
      <w:fldChar w:fldCharType="end"/>
    </w:r>
    <w:r>
      <w:rPr>
        <w:rFonts w:ascii="Arial" w:hAnsi="Arial"/>
        <w:sz w:val="22"/>
        <w:szCs w:val="22"/>
      </w:rPr>
      <w:t>/2</w:t>
    </w:r>
  </w:p>
  <w:p>
    <w:pPr>
      <w:pStyle w:val="Rodap"/>
      <w:jc w:val="left"/>
      <w:rPr>
        <w:sz w:val="16"/>
        <w:szCs w:val="16"/>
      </w:rPr>
    </w:pPr>
    <w:r>
      <w:rPr>
        <w:rFonts w:ascii="Arial" w:hAnsi="Arial"/>
        <w:sz w:val="16"/>
        <w:szCs w:val="16"/>
      </w:rPr>
      <w:t>REV: JAA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1285875" cy="118110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1" t="-446" r="-431" b="-446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spacing w:before="57" w:after="57"/>
      <w:jc w:val="center"/>
      <w:rPr>
        <w:sz w:val="22"/>
        <w:szCs w:val="22"/>
      </w:rPr>
    </w:pPr>
    <w:r>
      <w:rPr>
        <w:rFonts w:ascii="Arial" w:hAnsi="Arial"/>
        <w:sz w:val="22"/>
        <w:szCs w:val="22"/>
      </w:rPr>
      <w:t>CÂMARA DA EDUCAÇÃO BÁSICA</w:t>
    </w:r>
  </w:p>
  <w:p>
    <w:pPr>
      <w:pStyle w:val="Cabealho"/>
      <w:spacing w:before="57" w:after="57"/>
      <w:jc w:val="left"/>
      <w:rPr>
        <w:rFonts w:ascii="Arial" w:hAnsi="Arial"/>
        <w:sz w:val="24"/>
        <w:szCs w:val="24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-1080135</wp:posOffset>
          </wp:positionH>
          <wp:positionV relativeFrom="paragraph">
            <wp:posOffset>8164195</wp:posOffset>
          </wp:positionV>
          <wp:extent cx="7560310" cy="656590"/>
          <wp:effectExtent l="0" t="0" r="0" b="0"/>
          <wp:wrapNone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86" t="-1022" r="-86" b="-102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56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sz w:val="24"/>
        <w:szCs w:val="24"/>
      </w:rPr>
      <w:t>Cont./Parecer n° 176/2023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1285875" cy="1181100"/>
          <wp:effectExtent l="0" t="0" r="0" b="0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1" t="-446" r="-431" b="-446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spacing w:before="57" w:after="57"/>
      <w:jc w:val="center"/>
      <w:rPr>
        <w:sz w:val="22"/>
        <w:szCs w:val="22"/>
      </w:rPr>
    </w:pPr>
    <w:r>
      <w:rPr>
        <w:rFonts w:ascii="Arial" w:hAnsi="Arial"/>
        <w:sz w:val="22"/>
        <w:szCs w:val="22"/>
      </w:rPr>
      <w:t>CÂMARA DA EDUCAÇÃO BÁSICA</w:t>
    </w:r>
  </w:p>
  <w:p>
    <w:pPr>
      <w:pStyle w:val="Cabealho"/>
      <w:spacing w:before="57" w:after="57"/>
      <w:jc w:val="left"/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color w:val="00000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/>
        <w:color w:val="00000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/>
        <w:color w:val="00000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/>
        <w:color w:val="00000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/>
        <w:color w:val="00000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/>
        <w:color w:val="00000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/>
        <w:color w:val="00000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/>
        <w:color w:val="000000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color w:val="00000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/>
        <w:color w:val="00000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/>
        <w:color w:val="00000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/>
        <w:color w:val="00000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/>
        <w:color w:val="00000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/>
        <w:color w:val="00000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/>
        <w:color w:val="00000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/>
        <w:color w:val="00000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Standard"/>
    <w:next w:val="Standard"/>
    <w:qFormat/>
    <w:pPr>
      <w:keepNext w:val="true"/>
      <w:spacing w:lineRule="auto" w:line="360"/>
      <w:jc w:val="center"/>
      <w:outlineLvl w:val="0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qFormat/>
    <w:rPr>
      <w:rFonts w:cs="Mangal"/>
      <w:szCs w:val="21"/>
    </w:rPr>
  </w:style>
  <w:style w:type="character" w:styleId="TextodebaloChar" w:customStyle="1">
    <w:name w:val="Texto de balão Char"/>
    <w:basedOn w:val="DefaultParagraphFont"/>
    <w:qFormat/>
    <w:rPr>
      <w:rFonts w:ascii="Tahoma" w:hAnsi="Tahoma" w:cs="Mangal"/>
      <w:sz w:val="16"/>
      <w:szCs w:val="14"/>
    </w:rPr>
  </w:style>
  <w:style w:type="character" w:styleId="Smbolosdenumerao">
    <w:name w:val="Símbolos de numeração"/>
    <w:qFormat/>
    <w:rPr>
      <w:rFonts w:ascii="Arial" w:hAnsi="Arial"/>
      <w:color w:val="000000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>
      <w:rFonts w:cs="Mangal"/>
      <w:szCs w:val="21"/>
    </w:rPr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odyTextIndent2">
    <w:name w:val="Body Text Indent 2"/>
    <w:basedOn w:val="Standard"/>
    <w:qFormat/>
    <w:pPr>
      <w:ind w:left="60" w:hanging="0"/>
      <w:jc w:val="both"/>
    </w:pPr>
    <w:rPr>
      <w:color w:val="FF0000"/>
    </w:rPr>
  </w:style>
  <w:style w:type="paragraph" w:styleId="Western" w:customStyle="1">
    <w:name w:val="western"/>
    <w:basedOn w:val="Standard"/>
    <w:qFormat/>
    <w:pPr>
      <w:spacing w:lineRule="auto" w:line="360" w:before="100" w:after="0"/>
      <w:ind w:right="-96" w:hanging="0"/>
    </w:pPr>
    <w:rPr>
      <w:rFonts w:ascii="Arial" w:hAnsi="Arial" w:eastAsia="Arial Unicode MS"/>
    </w:rPr>
  </w:style>
  <w:style w:type="paragraph" w:styleId="Textbodyindent" w:customStyle="1">
    <w:name w:val="Text body indent"/>
    <w:basedOn w:val="Standard"/>
    <w:qFormat/>
    <w:pPr>
      <w:ind w:left="60" w:firstLine="660"/>
      <w:jc w:val="both"/>
    </w:pPr>
    <w:rPr>
      <w:color w:val="FF0000"/>
    </w:rPr>
  </w:style>
  <w:style w:type="paragraph" w:styleId="CabealhoeRodap" w:customStyle="1">
    <w:name w:val="Cabeçalho e Rodapé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>
      <w:tabs>
        <w:tab w:val="clear" w:pos="4819"/>
        <w:tab w:val="clear" w:pos="9638"/>
        <w:tab w:val="center" w:pos="4535" w:leader="none"/>
        <w:tab w:val="right" w:pos="9071" w:leader="none"/>
      </w:tabs>
    </w:pPr>
    <w:rPr/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Corpodotextorecuado">
    <w:name w:val="Body Text Indent"/>
    <w:basedOn w:val="Normal"/>
    <w:pPr>
      <w:ind w:left="0" w:right="0" w:firstLine="720"/>
      <w:jc w:val="both"/>
    </w:pPr>
    <w:rPr>
      <w:rFonts w:ascii="Arial" w:hAnsi="Arial" w:eastAsia="Arial"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Application>LibreOffice/7.3.7.2$Windows_X86_64 LibreOffice_project/e114eadc50a9ff8d8c8a0567d6da8f454beeb84f</Application>
  <AppVersion>15.0000</AppVersion>
  <Pages>2</Pages>
  <Words>527</Words>
  <Characters>3057</Characters>
  <CharactersWithSpaces>4020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2023-03-01T15:29:00Z</dcterms:created>
  <dc:creator>Luiza Aurélia</dc:creator>
  <dc:description/>
  <dc:language>pt-BR</dc:language>
  <cp:lastModifiedBy/>
  <cp:lastPrinted>2023-04-11T09:13:50Z</cp:lastPrinted>
  <dcterms:modified xsi:type="dcterms:W3CDTF">2023-04-11T08:33:00Z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